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374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30"/>
        <w:gridCol w:w="899"/>
        <w:gridCol w:w="1200"/>
        <w:gridCol w:w="3234"/>
        <w:gridCol w:w="1581"/>
        <w:gridCol w:w="2025"/>
        <w:gridCol w:w="840"/>
        <w:gridCol w:w="745"/>
        <w:gridCol w:w="461"/>
        <w:gridCol w:w="472"/>
        <w:gridCol w:w="635"/>
        <w:gridCol w:w="1124"/>
      </w:tblGrid>
      <w:tr w14:paraId="0798D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85" w:hRule="atLeast"/>
        </w:trPr>
        <w:tc>
          <w:tcPr>
            <w:tcW w:w="13746" w:type="dxa"/>
            <w:gridSpan w:val="12"/>
            <w:shd w:val="clear" w:color="auto" w:fill="auto"/>
            <w:vAlign w:val="center"/>
          </w:tcPr>
          <w:p w14:paraId="3053B575">
            <w:pPr>
              <w:keepNext w:val="0"/>
              <w:keepLines w:val="0"/>
              <w:widowControl/>
              <w:suppressLineNumbers w:val="0"/>
              <w:jc w:val="center"/>
              <w:rPr>
                <w:rFonts w:hint="eastAsia" w:ascii="宋体" w:hAnsi="宋体" w:eastAsia="宋体" w:cs="宋体"/>
                <w:i w:val="0"/>
                <w:iCs w:val="0"/>
                <w:color w:val="000000"/>
                <w:sz w:val="40"/>
                <w:szCs w:val="40"/>
                <w:u w:val="none"/>
              </w:rPr>
            </w:pPr>
            <w:r>
              <w:rPr>
                <w:rFonts w:hint="eastAsia" w:ascii="宋体" w:hAnsi="宋体" w:eastAsia="宋体" w:cs="宋体"/>
                <w:b/>
                <w:bCs/>
                <w:kern w:val="0"/>
                <w:sz w:val="44"/>
                <w:szCs w:val="44"/>
                <w:lang w:val="en-US" w:eastAsia="zh-CN" w:bidi="ar"/>
              </w:rPr>
              <w:t>耿马自治县</w:t>
            </w:r>
            <w:r>
              <w:rPr>
                <w:rFonts w:ascii="宋体" w:hAnsi="宋体" w:eastAsia="宋体" w:cs="宋体"/>
                <w:b/>
                <w:bCs/>
                <w:kern w:val="0"/>
                <w:sz w:val="44"/>
                <w:szCs w:val="44"/>
                <w:lang w:val="en-US" w:eastAsia="zh-CN" w:bidi="ar"/>
              </w:rPr>
              <w:t>交通运输局政府信息公开基本目录</w:t>
            </w:r>
          </w:p>
        </w:tc>
      </w:tr>
      <w:tr w14:paraId="79960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530"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1106EC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099"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1E7114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公开事项</w:t>
            </w:r>
          </w:p>
        </w:tc>
        <w:tc>
          <w:tcPr>
            <w:tcW w:w="3234"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1FC2A0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（要素）</w:t>
            </w:r>
          </w:p>
        </w:tc>
        <w:tc>
          <w:tcPr>
            <w:tcW w:w="1581"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3B457A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公开依据</w:t>
            </w:r>
          </w:p>
        </w:tc>
        <w:tc>
          <w:tcPr>
            <w:tcW w:w="202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51DB41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公开时限</w:t>
            </w:r>
          </w:p>
        </w:tc>
        <w:tc>
          <w:tcPr>
            <w:tcW w:w="840"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667A81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公开渠道和载体</w:t>
            </w:r>
          </w:p>
        </w:tc>
        <w:tc>
          <w:tcPr>
            <w:tcW w:w="1206"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0BB1AC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公开对象</w:t>
            </w:r>
          </w:p>
        </w:tc>
        <w:tc>
          <w:tcPr>
            <w:tcW w:w="1107"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3ACA8F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公开方式</w:t>
            </w:r>
          </w:p>
        </w:tc>
        <w:tc>
          <w:tcPr>
            <w:tcW w:w="1124"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615064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责任部门</w:t>
            </w:r>
          </w:p>
        </w:tc>
      </w:tr>
      <w:tr w14:paraId="77320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53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303F59E5">
            <w:pPr>
              <w:jc w:val="center"/>
              <w:rPr>
                <w:rFonts w:hint="eastAsia" w:ascii="宋体" w:hAnsi="宋体" w:eastAsia="宋体" w:cs="宋体"/>
                <w:i w:val="0"/>
                <w:iCs w:val="0"/>
                <w:color w:val="000000"/>
                <w:sz w:val="22"/>
                <w:szCs w:val="22"/>
                <w:u w:val="none"/>
              </w:rPr>
            </w:pPr>
          </w:p>
        </w:tc>
        <w:tc>
          <w:tcPr>
            <w:tcW w:w="89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3D162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一级事项</w:t>
            </w:r>
          </w:p>
        </w:tc>
        <w:tc>
          <w:tcPr>
            <w:tcW w:w="120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008CC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二级事项</w:t>
            </w:r>
          </w:p>
        </w:tc>
        <w:tc>
          <w:tcPr>
            <w:tcW w:w="323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4F6FF1D2">
            <w:pPr>
              <w:jc w:val="center"/>
              <w:rPr>
                <w:rFonts w:hint="eastAsia" w:ascii="宋体" w:hAnsi="宋体" w:eastAsia="宋体" w:cs="宋体"/>
                <w:i w:val="0"/>
                <w:iCs w:val="0"/>
                <w:color w:val="000000"/>
                <w:sz w:val="22"/>
                <w:szCs w:val="22"/>
                <w:u w:val="none"/>
              </w:rPr>
            </w:pPr>
          </w:p>
        </w:tc>
        <w:tc>
          <w:tcPr>
            <w:tcW w:w="1581"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5A6A3D1B">
            <w:pPr>
              <w:jc w:val="center"/>
              <w:rPr>
                <w:rFonts w:hint="eastAsia" w:ascii="宋体" w:hAnsi="宋体" w:eastAsia="宋体" w:cs="宋体"/>
                <w:i w:val="0"/>
                <w:iCs w:val="0"/>
                <w:color w:val="000000"/>
                <w:sz w:val="22"/>
                <w:szCs w:val="22"/>
                <w:u w:val="none"/>
              </w:rPr>
            </w:pPr>
          </w:p>
        </w:tc>
        <w:tc>
          <w:tcPr>
            <w:tcW w:w="202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1F26FBE3">
            <w:pPr>
              <w:jc w:val="center"/>
              <w:rPr>
                <w:rFonts w:hint="eastAsia" w:ascii="宋体" w:hAnsi="宋体" w:eastAsia="宋体" w:cs="宋体"/>
                <w:i w:val="0"/>
                <w:iCs w:val="0"/>
                <w:color w:val="000000"/>
                <w:sz w:val="22"/>
                <w:szCs w:val="22"/>
                <w:u w:val="none"/>
              </w:rPr>
            </w:pPr>
          </w:p>
        </w:tc>
        <w:tc>
          <w:tcPr>
            <w:tcW w:w="84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30D98DDB">
            <w:pPr>
              <w:jc w:val="center"/>
              <w:rPr>
                <w:rFonts w:hint="eastAsia" w:ascii="宋体" w:hAnsi="宋体" w:eastAsia="宋体" w:cs="宋体"/>
                <w:i w:val="0"/>
                <w:iCs w:val="0"/>
                <w:color w:val="000000"/>
                <w:sz w:val="22"/>
                <w:szCs w:val="22"/>
                <w:u w:val="none"/>
              </w:rPr>
            </w:pPr>
          </w:p>
        </w:tc>
        <w:tc>
          <w:tcPr>
            <w:tcW w:w="7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AB1AC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全社会</w:t>
            </w:r>
          </w:p>
        </w:tc>
        <w:tc>
          <w:tcPr>
            <w:tcW w:w="46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3525C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群体</w:t>
            </w:r>
          </w:p>
        </w:tc>
        <w:tc>
          <w:tcPr>
            <w:tcW w:w="47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89DF7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公开</w:t>
            </w:r>
          </w:p>
        </w:tc>
        <w:tc>
          <w:tcPr>
            <w:tcW w:w="63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3C0F8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依申请公开</w:t>
            </w:r>
          </w:p>
        </w:tc>
        <w:tc>
          <w:tcPr>
            <w:tcW w:w="112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72E0EDD7">
            <w:pPr>
              <w:jc w:val="center"/>
              <w:rPr>
                <w:rFonts w:hint="eastAsia" w:ascii="宋体" w:hAnsi="宋体" w:eastAsia="宋体" w:cs="宋体"/>
                <w:i w:val="0"/>
                <w:iCs w:val="0"/>
                <w:color w:val="000000"/>
                <w:sz w:val="22"/>
                <w:szCs w:val="22"/>
                <w:u w:val="none"/>
              </w:rPr>
            </w:pPr>
          </w:p>
        </w:tc>
      </w:tr>
      <w:tr w14:paraId="2D65E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76" w:hRule="atLeast"/>
        </w:trPr>
        <w:tc>
          <w:tcPr>
            <w:tcW w:w="530"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3C9709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99"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007A74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机构职能</w:t>
            </w:r>
          </w:p>
        </w:tc>
        <w:tc>
          <w:tcPr>
            <w:tcW w:w="120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673F9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基本信息</w:t>
            </w:r>
          </w:p>
        </w:tc>
        <w:tc>
          <w:tcPr>
            <w:tcW w:w="32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6B13A3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（1）机构名称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（2）联系方式（包括：办公地址、政府网站、政务新媒体、办公电话、办公时间、传真号码、电子邮箱、通信地址、邮政编码等）</w:t>
            </w:r>
          </w:p>
        </w:tc>
        <w:tc>
          <w:tcPr>
            <w:tcW w:w="1581"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0C1E77EA">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《中华人民共和国政府信息公开条例》</w:t>
            </w:r>
          </w:p>
        </w:tc>
        <w:tc>
          <w:tcPr>
            <w:tcW w:w="202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6AE6A0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实时公开</w:t>
            </w:r>
          </w:p>
        </w:tc>
        <w:tc>
          <w:tcPr>
            <w:tcW w:w="840"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56B463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rPr>
              <w:t>■政府网站</w:t>
            </w:r>
          </w:p>
        </w:tc>
        <w:tc>
          <w:tcPr>
            <w:tcW w:w="74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06CAF0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461"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1277BE43">
            <w:pPr>
              <w:jc w:val="both"/>
              <w:rPr>
                <w:rFonts w:hint="eastAsia" w:ascii="宋体" w:hAnsi="宋体" w:eastAsia="宋体" w:cs="宋体"/>
                <w:i w:val="0"/>
                <w:iCs w:val="0"/>
                <w:color w:val="000000"/>
                <w:sz w:val="21"/>
                <w:szCs w:val="21"/>
                <w:u w:val="none"/>
              </w:rPr>
            </w:pPr>
          </w:p>
        </w:tc>
        <w:tc>
          <w:tcPr>
            <w:tcW w:w="472"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5CEF98F7">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63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18CA84E1">
            <w:pPr>
              <w:jc w:val="both"/>
              <w:rPr>
                <w:rFonts w:hint="eastAsia" w:ascii="宋体" w:hAnsi="宋体" w:eastAsia="宋体" w:cs="宋体"/>
                <w:i w:val="0"/>
                <w:iCs w:val="0"/>
                <w:color w:val="000000"/>
                <w:sz w:val="21"/>
                <w:szCs w:val="21"/>
                <w:u w:val="none"/>
              </w:rPr>
            </w:pPr>
          </w:p>
        </w:tc>
        <w:tc>
          <w:tcPr>
            <w:tcW w:w="112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BBF3D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办公室</w:t>
            </w:r>
          </w:p>
        </w:tc>
      </w:tr>
      <w:tr w14:paraId="7419A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5" w:hRule="atLeast"/>
        </w:trPr>
        <w:tc>
          <w:tcPr>
            <w:tcW w:w="53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3C2B9AC1">
            <w:pPr>
              <w:jc w:val="center"/>
              <w:rPr>
                <w:rFonts w:hint="eastAsia" w:ascii="宋体" w:hAnsi="宋体" w:eastAsia="宋体" w:cs="宋体"/>
                <w:i w:val="0"/>
                <w:iCs w:val="0"/>
                <w:color w:val="000000"/>
                <w:sz w:val="21"/>
                <w:szCs w:val="21"/>
                <w:u w:val="none"/>
              </w:rPr>
            </w:pPr>
          </w:p>
        </w:tc>
        <w:tc>
          <w:tcPr>
            <w:tcW w:w="899"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2D07A847">
            <w:pPr>
              <w:jc w:val="center"/>
              <w:rPr>
                <w:rFonts w:hint="eastAsia" w:ascii="宋体" w:hAnsi="宋体" w:eastAsia="宋体" w:cs="宋体"/>
                <w:i w:val="0"/>
                <w:iCs w:val="0"/>
                <w:color w:val="000000"/>
                <w:sz w:val="21"/>
                <w:szCs w:val="21"/>
                <w:u w:val="none"/>
              </w:rPr>
            </w:pPr>
          </w:p>
        </w:tc>
        <w:tc>
          <w:tcPr>
            <w:tcW w:w="120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BF556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机构职责</w:t>
            </w:r>
          </w:p>
        </w:tc>
        <w:tc>
          <w:tcPr>
            <w:tcW w:w="32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E7DCA3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（1）依据“三定”规定确定的法定职责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（2）内设机构信息</w:t>
            </w:r>
          </w:p>
        </w:tc>
        <w:tc>
          <w:tcPr>
            <w:tcW w:w="1581"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274844A3">
            <w:pPr>
              <w:jc w:val="both"/>
              <w:rPr>
                <w:rFonts w:hint="eastAsia" w:ascii="宋体" w:hAnsi="宋体" w:eastAsia="宋体" w:cs="宋体"/>
                <w:i w:val="0"/>
                <w:iCs w:val="0"/>
                <w:color w:val="000000"/>
                <w:sz w:val="21"/>
                <w:szCs w:val="21"/>
                <w:u w:val="none"/>
              </w:rPr>
            </w:pPr>
          </w:p>
        </w:tc>
        <w:tc>
          <w:tcPr>
            <w:tcW w:w="202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789C36F6">
            <w:pPr>
              <w:jc w:val="center"/>
              <w:rPr>
                <w:rFonts w:hint="eastAsia" w:ascii="宋体" w:hAnsi="宋体" w:eastAsia="宋体" w:cs="宋体"/>
                <w:i w:val="0"/>
                <w:iCs w:val="0"/>
                <w:color w:val="000000"/>
                <w:sz w:val="21"/>
                <w:szCs w:val="21"/>
                <w:u w:val="none"/>
              </w:rPr>
            </w:pPr>
          </w:p>
        </w:tc>
        <w:tc>
          <w:tcPr>
            <w:tcW w:w="84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3741E709">
            <w:pPr>
              <w:spacing w:line="240" w:lineRule="auto"/>
              <w:jc w:val="both"/>
              <w:rPr>
                <w:rFonts w:hint="eastAsia" w:ascii="宋体" w:hAnsi="宋体" w:eastAsia="宋体" w:cs="宋体"/>
                <w:i w:val="0"/>
                <w:iCs w:val="0"/>
                <w:color w:val="000000"/>
                <w:sz w:val="21"/>
                <w:szCs w:val="21"/>
                <w:u w:val="none"/>
              </w:rPr>
            </w:pPr>
          </w:p>
        </w:tc>
        <w:tc>
          <w:tcPr>
            <w:tcW w:w="74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230701DF">
            <w:pPr>
              <w:jc w:val="center"/>
              <w:rPr>
                <w:rFonts w:hint="eastAsia" w:ascii="宋体" w:hAnsi="宋体" w:eastAsia="宋体" w:cs="宋体"/>
                <w:i w:val="0"/>
                <w:iCs w:val="0"/>
                <w:color w:val="000000"/>
                <w:sz w:val="21"/>
                <w:szCs w:val="21"/>
                <w:u w:val="none"/>
              </w:rPr>
            </w:pPr>
          </w:p>
        </w:tc>
        <w:tc>
          <w:tcPr>
            <w:tcW w:w="461"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48FE3D1E">
            <w:pPr>
              <w:jc w:val="both"/>
              <w:rPr>
                <w:rFonts w:hint="eastAsia" w:ascii="宋体" w:hAnsi="宋体" w:eastAsia="宋体" w:cs="宋体"/>
                <w:i w:val="0"/>
                <w:iCs w:val="0"/>
                <w:color w:val="000000"/>
                <w:sz w:val="21"/>
                <w:szCs w:val="21"/>
                <w:u w:val="none"/>
              </w:rPr>
            </w:pPr>
          </w:p>
        </w:tc>
        <w:tc>
          <w:tcPr>
            <w:tcW w:w="472"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61361AEA">
            <w:pPr>
              <w:jc w:val="both"/>
              <w:rPr>
                <w:rFonts w:hint="eastAsia" w:ascii="宋体" w:hAnsi="宋体" w:eastAsia="宋体" w:cs="宋体"/>
                <w:i w:val="0"/>
                <w:iCs w:val="0"/>
                <w:color w:val="000000"/>
                <w:sz w:val="21"/>
                <w:szCs w:val="21"/>
                <w:u w:val="none"/>
              </w:rPr>
            </w:pPr>
          </w:p>
        </w:tc>
        <w:tc>
          <w:tcPr>
            <w:tcW w:w="6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4A6B27E4">
            <w:pPr>
              <w:jc w:val="both"/>
              <w:rPr>
                <w:rFonts w:hint="eastAsia" w:ascii="宋体" w:hAnsi="宋体" w:eastAsia="宋体" w:cs="宋体"/>
                <w:i w:val="0"/>
                <w:iCs w:val="0"/>
                <w:color w:val="000000"/>
                <w:sz w:val="21"/>
                <w:szCs w:val="21"/>
                <w:u w:val="none"/>
              </w:rPr>
            </w:pPr>
          </w:p>
        </w:tc>
        <w:tc>
          <w:tcPr>
            <w:tcW w:w="112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7EF46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办公室</w:t>
            </w:r>
          </w:p>
        </w:tc>
      </w:tr>
      <w:tr w14:paraId="13A6F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95" w:hRule="atLeast"/>
        </w:trPr>
        <w:tc>
          <w:tcPr>
            <w:tcW w:w="53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508FB21C">
            <w:pPr>
              <w:jc w:val="center"/>
              <w:rPr>
                <w:rFonts w:hint="eastAsia" w:ascii="宋体" w:hAnsi="宋体" w:eastAsia="宋体" w:cs="宋体"/>
                <w:i w:val="0"/>
                <w:iCs w:val="0"/>
                <w:color w:val="000000"/>
                <w:sz w:val="21"/>
                <w:szCs w:val="21"/>
                <w:u w:val="none"/>
              </w:rPr>
            </w:pPr>
          </w:p>
        </w:tc>
        <w:tc>
          <w:tcPr>
            <w:tcW w:w="899"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16FF0A1C">
            <w:pPr>
              <w:jc w:val="center"/>
              <w:rPr>
                <w:rFonts w:hint="eastAsia" w:ascii="宋体" w:hAnsi="宋体" w:eastAsia="宋体" w:cs="宋体"/>
                <w:i w:val="0"/>
                <w:iCs w:val="0"/>
                <w:color w:val="000000"/>
                <w:sz w:val="21"/>
                <w:szCs w:val="21"/>
                <w:u w:val="none"/>
              </w:rPr>
            </w:pPr>
          </w:p>
        </w:tc>
        <w:tc>
          <w:tcPr>
            <w:tcW w:w="120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3FAE7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领导信息</w:t>
            </w:r>
          </w:p>
        </w:tc>
        <w:tc>
          <w:tcPr>
            <w:tcW w:w="32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60AF39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（1）基本信息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（2）简历及分工信息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（3）重要活动和讲话</w:t>
            </w:r>
          </w:p>
        </w:tc>
        <w:tc>
          <w:tcPr>
            <w:tcW w:w="1581"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11101BE0">
            <w:pPr>
              <w:jc w:val="both"/>
              <w:rPr>
                <w:rFonts w:hint="eastAsia" w:ascii="宋体" w:hAnsi="宋体" w:eastAsia="宋体" w:cs="宋体"/>
                <w:i w:val="0"/>
                <w:iCs w:val="0"/>
                <w:color w:val="000000"/>
                <w:sz w:val="21"/>
                <w:szCs w:val="21"/>
                <w:u w:val="none"/>
              </w:rPr>
            </w:pPr>
          </w:p>
        </w:tc>
        <w:tc>
          <w:tcPr>
            <w:tcW w:w="202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5CE70A05">
            <w:pPr>
              <w:jc w:val="center"/>
              <w:rPr>
                <w:rFonts w:hint="eastAsia" w:ascii="宋体" w:hAnsi="宋体" w:eastAsia="宋体" w:cs="宋体"/>
                <w:i w:val="0"/>
                <w:iCs w:val="0"/>
                <w:color w:val="000000"/>
                <w:sz w:val="21"/>
                <w:szCs w:val="21"/>
                <w:u w:val="none"/>
              </w:rPr>
            </w:pPr>
          </w:p>
        </w:tc>
        <w:tc>
          <w:tcPr>
            <w:tcW w:w="84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7E0823D0">
            <w:pPr>
              <w:spacing w:line="240" w:lineRule="auto"/>
              <w:jc w:val="both"/>
              <w:rPr>
                <w:rFonts w:hint="eastAsia" w:ascii="宋体" w:hAnsi="宋体" w:eastAsia="宋体" w:cs="宋体"/>
                <w:i w:val="0"/>
                <w:iCs w:val="0"/>
                <w:color w:val="000000"/>
                <w:sz w:val="21"/>
                <w:szCs w:val="21"/>
                <w:u w:val="none"/>
              </w:rPr>
            </w:pPr>
          </w:p>
        </w:tc>
        <w:tc>
          <w:tcPr>
            <w:tcW w:w="74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58910245">
            <w:pPr>
              <w:jc w:val="center"/>
              <w:rPr>
                <w:rFonts w:hint="eastAsia" w:ascii="宋体" w:hAnsi="宋体" w:eastAsia="宋体" w:cs="宋体"/>
                <w:i w:val="0"/>
                <w:iCs w:val="0"/>
                <w:color w:val="000000"/>
                <w:sz w:val="21"/>
                <w:szCs w:val="21"/>
                <w:u w:val="none"/>
              </w:rPr>
            </w:pPr>
          </w:p>
        </w:tc>
        <w:tc>
          <w:tcPr>
            <w:tcW w:w="461"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06ECF91E">
            <w:pPr>
              <w:jc w:val="both"/>
              <w:rPr>
                <w:rFonts w:hint="eastAsia" w:ascii="宋体" w:hAnsi="宋体" w:eastAsia="宋体" w:cs="宋体"/>
                <w:i w:val="0"/>
                <w:iCs w:val="0"/>
                <w:color w:val="000000"/>
                <w:sz w:val="21"/>
                <w:szCs w:val="21"/>
                <w:u w:val="none"/>
              </w:rPr>
            </w:pPr>
          </w:p>
        </w:tc>
        <w:tc>
          <w:tcPr>
            <w:tcW w:w="472"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2350C737">
            <w:pPr>
              <w:jc w:val="both"/>
              <w:rPr>
                <w:rFonts w:hint="eastAsia" w:ascii="宋体" w:hAnsi="宋体" w:eastAsia="宋体" w:cs="宋体"/>
                <w:i w:val="0"/>
                <w:iCs w:val="0"/>
                <w:color w:val="000000"/>
                <w:sz w:val="21"/>
                <w:szCs w:val="21"/>
                <w:u w:val="none"/>
              </w:rPr>
            </w:pPr>
          </w:p>
        </w:tc>
        <w:tc>
          <w:tcPr>
            <w:tcW w:w="6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292FA4F8">
            <w:pPr>
              <w:jc w:val="both"/>
              <w:rPr>
                <w:rFonts w:hint="eastAsia" w:ascii="宋体" w:hAnsi="宋体" w:eastAsia="宋体" w:cs="宋体"/>
                <w:i w:val="0"/>
                <w:iCs w:val="0"/>
                <w:color w:val="000000"/>
                <w:sz w:val="21"/>
                <w:szCs w:val="21"/>
                <w:u w:val="none"/>
              </w:rPr>
            </w:pPr>
          </w:p>
        </w:tc>
        <w:tc>
          <w:tcPr>
            <w:tcW w:w="112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0AC01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办公室</w:t>
            </w:r>
          </w:p>
        </w:tc>
      </w:tr>
      <w:tr w14:paraId="62732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53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2112880D">
            <w:pPr>
              <w:jc w:val="center"/>
              <w:rPr>
                <w:rFonts w:hint="eastAsia" w:ascii="宋体" w:hAnsi="宋体" w:eastAsia="宋体" w:cs="宋体"/>
                <w:i w:val="0"/>
                <w:iCs w:val="0"/>
                <w:color w:val="000000"/>
                <w:sz w:val="21"/>
                <w:szCs w:val="21"/>
                <w:u w:val="none"/>
              </w:rPr>
            </w:pPr>
          </w:p>
        </w:tc>
        <w:tc>
          <w:tcPr>
            <w:tcW w:w="899"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28E2E674">
            <w:pPr>
              <w:jc w:val="center"/>
              <w:rPr>
                <w:rFonts w:hint="eastAsia" w:ascii="宋体" w:hAnsi="宋体" w:eastAsia="宋体" w:cs="宋体"/>
                <w:i w:val="0"/>
                <w:iCs w:val="0"/>
                <w:color w:val="000000"/>
                <w:sz w:val="21"/>
                <w:szCs w:val="21"/>
                <w:u w:val="none"/>
              </w:rPr>
            </w:pPr>
          </w:p>
        </w:tc>
        <w:tc>
          <w:tcPr>
            <w:tcW w:w="120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1FF91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局属单位</w:t>
            </w:r>
          </w:p>
        </w:tc>
        <w:tc>
          <w:tcPr>
            <w:tcW w:w="32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6378A2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（1）局属各单位职能职责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（2）联系方式（包括：办公地址、联系电话、传真、邮箱等基本信息）</w:t>
            </w:r>
          </w:p>
        </w:tc>
        <w:tc>
          <w:tcPr>
            <w:tcW w:w="1581"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48972EB7">
            <w:pPr>
              <w:jc w:val="both"/>
              <w:rPr>
                <w:rFonts w:hint="eastAsia" w:ascii="宋体" w:hAnsi="宋体" w:eastAsia="宋体" w:cs="宋体"/>
                <w:i w:val="0"/>
                <w:iCs w:val="0"/>
                <w:color w:val="000000"/>
                <w:sz w:val="21"/>
                <w:szCs w:val="21"/>
                <w:u w:val="none"/>
              </w:rPr>
            </w:pPr>
          </w:p>
        </w:tc>
        <w:tc>
          <w:tcPr>
            <w:tcW w:w="202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33222226">
            <w:pPr>
              <w:jc w:val="center"/>
              <w:rPr>
                <w:rFonts w:hint="eastAsia" w:ascii="宋体" w:hAnsi="宋体" w:eastAsia="宋体" w:cs="宋体"/>
                <w:i w:val="0"/>
                <w:iCs w:val="0"/>
                <w:color w:val="000000"/>
                <w:sz w:val="21"/>
                <w:szCs w:val="21"/>
                <w:u w:val="none"/>
              </w:rPr>
            </w:pPr>
          </w:p>
        </w:tc>
        <w:tc>
          <w:tcPr>
            <w:tcW w:w="84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73B3A11A">
            <w:pPr>
              <w:spacing w:line="240" w:lineRule="auto"/>
              <w:jc w:val="both"/>
              <w:rPr>
                <w:rFonts w:hint="eastAsia" w:ascii="宋体" w:hAnsi="宋体" w:eastAsia="宋体" w:cs="宋体"/>
                <w:i w:val="0"/>
                <w:iCs w:val="0"/>
                <w:color w:val="000000"/>
                <w:sz w:val="21"/>
                <w:szCs w:val="21"/>
                <w:u w:val="none"/>
              </w:rPr>
            </w:pPr>
          </w:p>
        </w:tc>
        <w:tc>
          <w:tcPr>
            <w:tcW w:w="74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5CA06E99">
            <w:pPr>
              <w:jc w:val="center"/>
              <w:rPr>
                <w:rFonts w:hint="eastAsia" w:ascii="宋体" w:hAnsi="宋体" w:eastAsia="宋体" w:cs="宋体"/>
                <w:i w:val="0"/>
                <w:iCs w:val="0"/>
                <w:color w:val="000000"/>
                <w:sz w:val="21"/>
                <w:szCs w:val="21"/>
                <w:u w:val="none"/>
              </w:rPr>
            </w:pPr>
          </w:p>
        </w:tc>
        <w:tc>
          <w:tcPr>
            <w:tcW w:w="461"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32329533">
            <w:pPr>
              <w:jc w:val="both"/>
              <w:rPr>
                <w:rFonts w:hint="eastAsia" w:ascii="宋体" w:hAnsi="宋体" w:eastAsia="宋体" w:cs="宋体"/>
                <w:i w:val="0"/>
                <w:iCs w:val="0"/>
                <w:color w:val="000000"/>
                <w:sz w:val="21"/>
                <w:szCs w:val="21"/>
                <w:u w:val="none"/>
              </w:rPr>
            </w:pPr>
          </w:p>
        </w:tc>
        <w:tc>
          <w:tcPr>
            <w:tcW w:w="472"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4D09B663">
            <w:pPr>
              <w:jc w:val="both"/>
              <w:rPr>
                <w:rFonts w:hint="eastAsia" w:ascii="宋体" w:hAnsi="宋体" w:eastAsia="宋体" w:cs="宋体"/>
                <w:i w:val="0"/>
                <w:iCs w:val="0"/>
                <w:color w:val="000000"/>
                <w:sz w:val="21"/>
                <w:szCs w:val="21"/>
                <w:u w:val="none"/>
              </w:rPr>
            </w:pPr>
          </w:p>
        </w:tc>
        <w:tc>
          <w:tcPr>
            <w:tcW w:w="6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31C0A86E">
            <w:pPr>
              <w:jc w:val="both"/>
              <w:rPr>
                <w:rFonts w:hint="eastAsia" w:ascii="宋体" w:hAnsi="宋体" w:eastAsia="宋体" w:cs="宋体"/>
                <w:i w:val="0"/>
                <w:iCs w:val="0"/>
                <w:color w:val="000000"/>
                <w:sz w:val="21"/>
                <w:szCs w:val="21"/>
                <w:u w:val="none"/>
              </w:rPr>
            </w:pPr>
          </w:p>
        </w:tc>
        <w:tc>
          <w:tcPr>
            <w:tcW w:w="112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48048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办公室</w:t>
            </w:r>
          </w:p>
        </w:tc>
      </w:tr>
      <w:tr w14:paraId="738B0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80" w:hRule="atLeast"/>
        </w:trPr>
        <w:tc>
          <w:tcPr>
            <w:tcW w:w="530" w:type="dxa"/>
            <w:vMerge w:val="restart"/>
            <w:tcBorders>
              <w:top w:val="single" w:color="000000" w:sz="6" w:space="0"/>
              <w:left w:val="single" w:color="000000" w:sz="6" w:space="0"/>
              <w:right w:val="single" w:color="000000" w:sz="6" w:space="0"/>
            </w:tcBorders>
            <w:shd w:val="clear" w:color="auto" w:fill="auto"/>
            <w:vAlign w:val="center"/>
          </w:tcPr>
          <w:p w14:paraId="586115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99" w:type="dxa"/>
            <w:vMerge w:val="restart"/>
            <w:tcBorders>
              <w:top w:val="single" w:color="000000" w:sz="6" w:space="0"/>
              <w:left w:val="single" w:color="000000" w:sz="6" w:space="0"/>
              <w:right w:val="single" w:color="000000" w:sz="6" w:space="0"/>
            </w:tcBorders>
            <w:shd w:val="clear" w:color="auto" w:fill="auto"/>
            <w:vAlign w:val="center"/>
          </w:tcPr>
          <w:p w14:paraId="67D5BC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特定事项</w:t>
            </w:r>
          </w:p>
        </w:tc>
        <w:tc>
          <w:tcPr>
            <w:tcW w:w="120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3608B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政府信息公开指南、基本目录</w:t>
            </w:r>
          </w:p>
        </w:tc>
        <w:tc>
          <w:tcPr>
            <w:tcW w:w="32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817FBA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政府信息公开指南、基本目录</w:t>
            </w:r>
          </w:p>
        </w:tc>
        <w:tc>
          <w:tcPr>
            <w:tcW w:w="1581" w:type="dxa"/>
            <w:vMerge w:val="restart"/>
            <w:tcBorders>
              <w:top w:val="single" w:color="000000" w:sz="6" w:space="0"/>
              <w:left w:val="single" w:color="000000" w:sz="6" w:space="0"/>
              <w:right w:val="single" w:color="000000" w:sz="6" w:space="0"/>
            </w:tcBorders>
            <w:shd w:val="clear" w:color="auto" w:fill="auto"/>
            <w:vAlign w:val="center"/>
          </w:tcPr>
          <w:p w14:paraId="51858221">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《中华人民共和国政府信息公开条例》</w:t>
            </w:r>
          </w:p>
        </w:tc>
        <w:tc>
          <w:tcPr>
            <w:tcW w:w="202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3B7372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实时公</w:t>
            </w:r>
            <w:bookmarkStart w:id="0" w:name="_GoBack"/>
            <w:bookmarkEnd w:id="0"/>
            <w:r>
              <w:rPr>
                <w:rFonts w:hint="eastAsia" w:ascii="宋体" w:hAnsi="宋体" w:eastAsia="宋体" w:cs="宋体"/>
                <w:i w:val="0"/>
                <w:iCs w:val="0"/>
                <w:color w:val="000000"/>
                <w:kern w:val="0"/>
                <w:sz w:val="21"/>
                <w:szCs w:val="21"/>
                <w:u w:val="none"/>
                <w:lang w:val="en-US" w:eastAsia="zh-CN" w:bidi="ar"/>
              </w:rPr>
              <w:t>开</w:t>
            </w:r>
          </w:p>
        </w:tc>
        <w:tc>
          <w:tcPr>
            <w:tcW w:w="840" w:type="dxa"/>
            <w:vMerge w:val="restart"/>
            <w:tcBorders>
              <w:top w:val="single" w:color="000000" w:sz="6" w:space="0"/>
              <w:left w:val="single" w:color="000000" w:sz="6" w:space="0"/>
              <w:right w:val="single" w:color="000000" w:sz="6" w:space="0"/>
            </w:tcBorders>
            <w:shd w:val="clear" w:color="auto" w:fill="auto"/>
            <w:vAlign w:val="center"/>
          </w:tcPr>
          <w:p w14:paraId="10991C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aps w:val="0"/>
                <w:color w:val="000000"/>
                <w:spacing w:val="0"/>
                <w:sz w:val="21"/>
                <w:szCs w:val="21"/>
              </w:rPr>
              <w:t>■政府网站</w:t>
            </w:r>
          </w:p>
        </w:tc>
        <w:tc>
          <w:tcPr>
            <w:tcW w:w="745" w:type="dxa"/>
            <w:vMerge w:val="restart"/>
            <w:tcBorders>
              <w:top w:val="single" w:color="000000" w:sz="6" w:space="0"/>
              <w:left w:val="single" w:color="000000" w:sz="6" w:space="0"/>
              <w:right w:val="single" w:color="000000" w:sz="6" w:space="0"/>
            </w:tcBorders>
            <w:shd w:val="clear" w:color="auto" w:fill="auto"/>
            <w:vAlign w:val="center"/>
          </w:tcPr>
          <w:p w14:paraId="48F63F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461" w:type="dxa"/>
            <w:vMerge w:val="restart"/>
            <w:tcBorders>
              <w:top w:val="single" w:color="000000" w:sz="6" w:space="0"/>
              <w:left w:val="single" w:color="000000" w:sz="6" w:space="0"/>
              <w:right w:val="single" w:color="000000" w:sz="6" w:space="0"/>
            </w:tcBorders>
            <w:shd w:val="clear" w:color="auto" w:fill="auto"/>
            <w:vAlign w:val="center"/>
          </w:tcPr>
          <w:p w14:paraId="4E7EFACF">
            <w:pPr>
              <w:jc w:val="center"/>
              <w:rPr>
                <w:rFonts w:hint="eastAsia" w:ascii="宋体" w:hAnsi="宋体" w:eastAsia="宋体" w:cs="宋体"/>
                <w:i w:val="0"/>
                <w:iCs w:val="0"/>
                <w:color w:val="000000"/>
                <w:sz w:val="21"/>
                <w:szCs w:val="21"/>
                <w:u w:val="none"/>
              </w:rPr>
            </w:pPr>
          </w:p>
        </w:tc>
        <w:tc>
          <w:tcPr>
            <w:tcW w:w="472" w:type="dxa"/>
            <w:vMerge w:val="restart"/>
            <w:tcBorders>
              <w:top w:val="single" w:color="000000" w:sz="6" w:space="0"/>
              <w:left w:val="single" w:color="000000" w:sz="6" w:space="0"/>
              <w:right w:val="single" w:color="000000" w:sz="6" w:space="0"/>
            </w:tcBorders>
            <w:shd w:val="clear" w:color="auto" w:fill="auto"/>
            <w:vAlign w:val="center"/>
          </w:tcPr>
          <w:p w14:paraId="087D2C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635" w:type="dxa"/>
            <w:vMerge w:val="restart"/>
            <w:tcBorders>
              <w:top w:val="single" w:color="000000" w:sz="6" w:space="0"/>
              <w:left w:val="single" w:color="000000" w:sz="6" w:space="0"/>
              <w:right w:val="single" w:color="000000" w:sz="6" w:space="0"/>
            </w:tcBorders>
            <w:shd w:val="clear" w:color="auto" w:fill="auto"/>
            <w:vAlign w:val="center"/>
          </w:tcPr>
          <w:p w14:paraId="742EDC10">
            <w:pPr>
              <w:jc w:val="center"/>
              <w:rPr>
                <w:rFonts w:hint="eastAsia" w:ascii="宋体" w:hAnsi="宋体" w:eastAsia="宋体" w:cs="宋体"/>
                <w:i w:val="0"/>
                <w:iCs w:val="0"/>
                <w:color w:val="000000"/>
                <w:sz w:val="21"/>
                <w:szCs w:val="21"/>
                <w:u w:val="none"/>
              </w:rPr>
            </w:pPr>
          </w:p>
        </w:tc>
        <w:tc>
          <w:tcPr>
            <w:tcW w:w="1124" w:type="dxa"/>
            <w:vMerge w:val="restart"/>
            <w:tcBorders>
              <w:top w:val="single" w:color="000000" w:sz="6" w:space="0"/>
              <w:left w:val="single" w:color="000000" w:sz="6" w:space="0"/>
              <w:right w:val="single" w:color="000000" w:sz="6" w:space="0"/>
            </w:tcBorders>
            <w:shd w:val="clear" w:color="auto" w:fill="auto"/>
            <w:vAlign w:val="center"/>
          </w:tcPr>
          <w:p w14:paraId="473840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办公室</w:t>
            </w:r>
          </w:p>
        </w:tc>
      </w:tr>
      <w:tr w14:paraId="22F11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530" w:type="dxa"/>
            <w:vMerge w:val="continue"/>
            <w:tcBorders>
              <w:left w:val="single" w:color="000000" w:sz="6" w:space="0"/>
              <w:right w:val="single" w:color="000000" w:sz="6" w:space="0"/>
            </w:tcBorders>
            <w:shd w:val="clear" w:color="auto" w:fill="auto"/>
            <w:vAlign w:val="center"/>
          </w:tcPr>
          <w:p w14:paraId="7CBF7AEE">
            <w:pPr>
              <w:jc w:val="center"/>
              <w:rPr>
                <w:rFonts w:hint="eastAsia" w:ascii="宋体" w:hAnsi="宋体" w:eastAsia="宋体" w:cs="宋体"/>
                <w:i w:val="0"/>
                <w:iCs w:val="0"/>
                <w:color w:val="000000"/>
                <w:sz w:val="21"/>
                <w:szCs w:val="21"/>
                <w:u w:val="none"/>
              </w:rPr>
            </w:pPr>
          </w:p>
        </w:tc>
        <w:tc>
          <w:tcPr>
            <w:tcW w:w="899" w:type="dxa"/>
            <w:vMerge w:val="continue"/>
            <w:tcBorders>
              <w:left w:val="single" w:color="000000" w:sz="6" w:space="0"/>
              <w:right w:val="single" w:color="000000" w:sz="6" w:space="0"/>
            </w:tcBorders>
            <w:shd w:val="clear" w:color="auto" w:fill="auto"/>
            <w:vAlign w:val="center"/>
          </w:tcPr>
          <w:p w14:paraId="451B7054">
            <w:pPr>
              <w:jc w:val="center"/>
              <w:rPr>
                <w:rFonts w:hint="eastAsia" w:ascii="宋体" w:hAnsi="宋体" w:eastAsia="宋体" w:cs="宋体"/>
                <w:i w:val="0"/>
                <w:iCs w:val="0"/>
                <w:color w:val="000000"/>
                <w:sz w:val="21"/>
                <w:szCs w:val="21"/>
                <w:u w:val="none"/>
              </w:rPr>
            </w:pPr>
          </w:p>
        </w:tc>
        <w:tc>
          <w:tcPr>
            <w:tcW w:w="1200" w:type="dxa"/>
            <w:vMerge w:val="restart"/>
            <w:tcBorders>
              <w:top w:val="single" w:color="000000" w:sz="6" w:space="0"/>
              <w:left w:val="single" w:color="000000" w:sz="6" w:space="0"/>
              <w:right w:val="single" w:color="000000" w:sz="6" w:space="0"/>
            </w:tcBorders>
            <w:shd w:val="clear" w:color="auto" w:fill="auto"/>
            <w:vAlign w:val="center"/>
          </w:tcPr>
          <w:p w14:paraId="31DDD5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政府信息公开年度报告</w:t>
            </w:r>
          </w:p>
        </w:tc>
        <w:tc>
          <w:tcPr>
            <w:tcW w:w="3234" w:type="dxa"/>
            <w:vMerge w:val="restart"/>
            <w:tcBorders>
              <w:top w:val="single" w:color="000000" w:sz="6" w:space="0"/>
              <w:left w:val="single" w:color="000000" w:sz="6" w:space="0"/>
              <w:right w:val="single" w:color="000000" w:sz="6" w:space="0"/>
            </w:tcBorders>
            <w:shd w:val="clear" w:color="auto" w:fill="auto"/>
            <w:vAlign w:val="center"/>
          </w:tcPr>
          <w:p w14:paraId="14BF0B9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政府信息公开年度报告</w:t>
            </w:r>
          </w:p>
        </w:tc>
        <w:tc>
          <w:tcPr>
            <w:tcW w:w="1581" w:type="dxa"/>
            <w:vMerge w:val="continue"/>
            <w:tcBorders>
              <w:left w:val="single" w:color="000000" w:sz="6" w:space="0"/>
              <w:right w:val="single" w:color="000000" w:sz="6" w:space="0"/>
            </w:tcBorders>
            <w:shd w:val="clear" w:color="auto" w:fill="auto"/>
            <w:vAlign w:val="center"/>
          </w:tcPr>
          <w:p w14:paraId="4EFDCC87">
            <w:pPr>
              <w:jc w:val="both"/>
              <w:rPr>
                <w:rFonts w:hint="eastAsia" w:ascii="宋体" w:hAnsi="宋体" w:eastAsia="宋体" w:cs="宋体"/>
                <w:i w:val="0"/>
                <w:iCs w:val="0"/>
                <w:color w:val="000000"/>
                <w:sz w:val="21"/>
                <w:szCs w:val="21"/>
                <w:u w:val="none"/>
              </w:rPr>
            </w:pPr>
          </w:p>
        </w:tc>
        <w:tc>
          <w:tcPr>
            <w:tcW w:w="202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663F6601">
            <w:pPr>
              <w:jc w:val="both"/>
              <w:rPr>
                <w:rFonts w:hint="eastAsia" w:ascii="宋体" w:hAnsi="宋体" w:eastAsia="宋体" w:cs="宋体"/>
                <w:i w:val="0"/>
                <w:iCs w:val="0"/>
                <w:color w:val="000000"/>
                <w:sz w:val="21"/>
                <w:szCs w:val="21"/>
                <w:u w:val="none"/>
              </w:rPr>
            </w:pPr>
          </w:p>
        </w:tc>
        <w:tc>
          <w:tcPr>
            <w:tcW w:w="840" w:type="dxa"/>
            <w:vMerge w:val="continue"/>
            <w:tcBorders>
              <w:left w:val="single" w:color="000000" w:sz="6" w:space="0"/>
              <w:right w:val="single" w:color="000000" w:sz="6" w:space="0"/>
            </w:tcBorders>
            <w:shd w:val="clear" w:color="auto" w:fill="auto"/>
            <w:vAlign w:val="center"/>
          </w:tcPr>
          <w:p w14:paraId="43D57562">
            <w:pPr>
              <w:spacing w:line="240" w:lineRule="auto"/>
              <w:jc w:val="both"/>
              <w:rPr>
                <w:rFonts w:hint="eastAsia" w:ascii="宋体" w:hAnsi="宋体" w:eastAsia="宋体" w:cs="宋体"/>
                <w:i w:val="0"/>
                <w:iCs w:val="0"/>
                <w:color w:val="000000"/>
                <w:sz w:val="21"/>
                <w:szCs w:val="21"/>
                <w:u w:val="none"/>
              </w:rPr>
            </w:pPr>
          </w:p>
        </w:tc>
        <w:tc>
          <w:tcPr>
            <w:tcW w:w="745" w:type="dxa"/>
            <w:vMerge w:val="continue"/>
            <w:tcBorders>
              <w:left w:val="single" w:color="000000" w:sz="6" w:space="0"/>
              <w:right w:val="single" w:color="000000" w:sz="6" w:space="0"/>
            </w:tcBorders>
            <w:shd w:val="clear" w:color="auto" w:fill="auto"/>
            <w:vAlign w:val="center"/>
          </w:tcPr>
          <w:p w14:paraId="02A41F24">
            <w:pPr>
              <w:jc w:val="center"/>
              <w:rPr>
                <w:rFonts w:hint="eastAsia" w:ascii="宋体" w:hAnsi="宋体" w:eastAsia="宋体" w:cs="宋体"/>
                <w:i w:val="0"/>
                <w:iCs w:val="0"/>
                <w:color w:val="000000"/>
                <w:sz w:val="21"/>
                <w:szCs w:val="21"/>
                <w:u w:val="none"/>
              </w:rPr>
            </w:pPr>
          </w:p>
        </w:tc>
        <w:tc>
          <w:tcPr>
            <w:tcW w:w="461" w:type="dxa"/>
            <w:vMerge w:val="continue"/>
            <w:tcBorders>
              <w:left w:val="single" w:color="000000" w:sz="6" w:space="0"/>
              <w:right w:val="single" w:color="000000" w:sz="6" w:space="0"/>
            </w:tcBorders>
            <w:shd w:val="clear" w:color="auto" w:fill="auto"/>
            <w:vAlign w:val="center"/>
          </w:tcPr>
          <w:p w14:paraId="031EE5A5">
            <w:pPr>
              <w:jc w:val="center"/>
              <w:rPr>
                <w:rFonts w:hint="eastAsia" w:ascii="宋体" w:hAnsi="宋体" w:eastAsia="宋体" w:cs="宋体"/>
                <w:i w:val="0"/>
                <w:iCs w:val="0"/>
                <w:color w:val="000000"/>
                <w:sz w:val="21"/>
                <w:szCs w:val="21"/>
                <w:u w:val="none"/>
              </w:rPr>
            </w:pPr>
          </w:p>
        </w:tc>
        <w:tc>
          <w:tcPr>
            <w:tcW w:w="472" w:type="dxa"/>
            <w:vMerge w:val="continue"/>
            <w:tcBorders>
              <w:left w:val="single" w:color="000000" w:sz="6" w:space="0"/>
              <w:right w:val="single" w:color="000000" w:sz="6" w:space="0"/>
            </w:tcBorders>
            <w:shd w:val="clear" w:color="auto" w:fill="auto"/>
            <w:vAlign w:val="center"/>
          </w:tcPr>
          <w:p w14:paraId="67733C45">
            <w:pPr>
              <w:jc w:val="center"/>
              <w:rPr>
                <w:rFonts w:hint="eastAsia" w:ascii="宋体" w:hAnsi="宋体" w:eastAsia="宋体" w:cs="宋体"/>
                <w:i w:val="0"/>
                <w:iCs w:val="0"/>
                <w:color w:val="000000"/>
                <w:sz w:val="21"/>
                <w:szCs w:val="21"/>
                <w:u w:val="none"/>
              </w:rPr>
            </w:pPr>
          </w:p>
        </w:tc>
        <w:tc>
          <w:tcPr>
            <w:tcW w:w="635" w:type="dxa"/>
            <w:vMerge w:val="continue"/>
            <w:tcBorders>
              <w:left w:val="single" w:color="000000" w:sz="6" w:space="0"/>
              <w:right w:val="single" w:color="000000" w:sz="6" w:space="0"/>
            </w:tcBorders>
            <w:shd w:val="clear" w:color="auto" w:fill="auto"/>
            <w:vAlign w:val="center"/>
          </w:tcPr>
          <w:p w14:paraId="210B6080">
            <w:pPr>
              <w:jc w:val="center"/>
              <w:rPr>
                <w:rFonts w:hint="eastAsia" w:ascii="宋体" w:hAnsi="宋体" w:eastAsia="宋体" w:cs="宋体"/>
                <w:i w:val="0"/>
                <w:iCs w:val="0"/>
                <w:color w:val="000000"/>
                <w:sz w:val="21"/>
                <w:szCs w:val="21"/>
                <w:u w:val="none"/>
              </w:rPr>
            </w:pPr>
          </w:p>
        </w:tc>
        <w:tc>
          <w:tcPr>
            <w:tcW w:w="1124" w:type="dxa"/>
            <w:vMerge w:val="continue"/>
            <w:tcBorders>
              <w:left w:val="single" w:color="000000" w:sz="6" w:space="0"/>
              <w:right w:val="single" w:color="000000" w:sz="6" w:space="0"/>
            </w:tcBorders>
            <w:shd w:val="clear" w:color="auto" w:fill="auto"/>
            <w:vAlign w:val="center"/>
          </w:tcPr>
          <w:p w14:paraId="7CD02E16">
            <w:pPr>
              <w:jc w:val="center"/>
              <w:rPr>
                <w:rFonts w:hint="eastAsia" w:ascii="宋体" w:hAnsi="宋体" w:eastAsia="宋体" w:cs="宋体"/>
                <w:i w:val="0"/>
                <w:iCs w:val="0"/>
                <w:color w:val="000000"/>
                <w:sz w:val="21"/>
                <w:szCs w:val="21"/>
                <w:u w:val="none"/>
              </w:rPr>
            </w:pPr>
          </w:p>
        </w:tc>
      </w:tr>
      <w:tr w14:paraId="6A76A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0" w:hRule="atLeast"/>
        </w:trPr>
        <w:tc>
          <w:tcPr>
            <w:tcW w:w="530" w:type="dxa"/>
            <w:vMerge w:val="continue"/>
            <w:tcBorders>
              <w:left w:val="single" w:color="000000" w:sz="6" w:space="0"/>
              <w:bottom w:val="single" w:color="000000" w:sz="6" w:space="0"/>
              <w:right w:val="single" w:color="000000" w:sz="6" w:space="0"/>
            </w:tcBorders>
            <w:shd w:val="clear" w:color="auto" w:fill="auto"/>
            <w:vAlign w:val="center"/>
          </w:tcPr>
          <w:p w14:paraId="4615BC1D">
            <w:pPr>
              <w:jc w:val="center"/>
              <w:rPr>
                <w:rFonts w:hint="eastAsia" w:ascii="宋体" w:hAnsi="宋体" w:eastAsia="宋体" w:cs="宋体"/>
                <w:i w:val="0"/>
                <w:iCs w:val="0"/>
                <w:color w:val="000000"/>
                <w:sz w:val="21"/>
                <w:szCs w:val="21"/>
                <w:u w:val="none"/>
              </w:rPr>
            </w:pPr>
          </w:p>
        </w:tc>
        <w:tc>
          <w:tcPr>
            <w:tcW w:w="899" w:type="dxa"/>
            <w:vMerge w:val="continue"/>
            <w:tcBorders>
              <w:left w:val="single" w:color="000000" w:sz="6" w:space="0"/>
              <w:bottom w:val="single" w:color="000000" w:sz="6" w:space="0"/>
              <w:right w:val="single" w:color="000000" w:sz="6" w:space="0"/>
            </w:tcBorders>
            <w:shd w:val="clear" w:color="auto" w:fill="auto"/>
            <w:vAlign w:val="center"/>
          </w:tcPr>
          <w:p w14:paraId="07A107D7">
            <w:pPr>
              <w:jc w:val="center"/>
              <w:rPr>
                <w:rFonts w:hint="eastAsia" w:ascii="宋体" w:hAnsi="宋体" w:eastAsia="宋体" w:cs="宋体"/>
                <w:i w:val="0"/>
                <w:iCs w:val="0"/>
                <w:color w:val="000000"/>
                <w:sz w:val="21"/>
                <w:szCs w:val="21"/>
                <w:u w:val="none"/>
              </w:rPr>
            </w:pPr>
          </w:p>
        </w:tc>
        <w:tc>
          <w:tcPr>
            <w:tcW w:w="1200" w:type="dxa"/>
            <w:vMerge w:val="continue"/>
            <w:tcBorders>
              <w:left w:val="single" w:color="000000" w:sz="6" w:space="0"/>
              <w:bottom w:val="single" w:color="000000" w:sz="6" w:space="0"/>
              <w:right w:val="single" w:color="000000" w:sz="6" w:space="0"/>
            </w:tcBorders>
            <w:shd w:val="clear" w:color="auto" w:fill="auto"/>
            <w:vAlign w:val="center"/>
          </w:tcPr>
          <w:p w14:paraId="4EB0A3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234" w:type="dxa"/>
            <w:vMerge w:val="continue"/>
            <w:tcBorders>
              <w:left w:val="single" w:color="000000" w:sz="6" w:space="0"/>
              <w:bottom w:val="single" w:color="000000" w:sz="6" w:space="0"/>
              <w:right w:val="single" w:color="000000" w:sz="6" w:space="0"/>
            </w:tcBorders>
            <w:shd w:val="clear" w:color="auto" w:fill="auto"/>
            <w:vAlign w:val="center"/>
          </w:tcPr>
          <w:p w14:paraId="6F19747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p>
        </w:tc>
        <w:tc>
          <w:tcPr>
            <w:tcW w:w="1581" w:type="dxa"/>
            <w:vMerge w:val="continue"/>
            <w:tcBorders>
              <w:left w:val="single" w:color="000000" w:sz="6" w:space="0"/>
              <w:bottom w:val="single" w:color="000000" w:sz="6" w:space="0"/>
              <w:right w:val="single" w:color="000000" w:sz="6" w:space="0"/>
            </w:tcBorders>
            <w:shd w:val="clear" w:color="auto" w:fill="auto"/>
            <w:vAlign w:val="center"/>
          </w:tcPr>
          <w:p w14:paraId="0D2F4781">
            <w:pPr>
              <w:jc w:val="both"/>
              <w:rPr>
                <w:rFonts w:hint="eastAsia" w:ascii="宋体" w:hAnsi="宋体" w:eastAsia="宋体" w:cs="宋体"/>
                <w:i w:val="0"/>
                <w:iCs w:val="0"/>
                <w:color w:val="000000"/>
                <w:sz w:val="21"/>
                <w:szCs w:val="21"/>
                <w:u w:val="none"/>
              </w:rPr>
            </w:pPr>
          </w:p>
        </w:tc>
        <w:tc>
          <w:tcPr>
            <w:tcW w:w="202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9096E70">
            <w:pPr>
              <w:jc w:val="both"/>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eastAsia="zh-CN"/>
              </w:rPr>
              <w:t>每年</w:t>
            </w:r>
            <w:r>
              <w:rPr>
                <w:rFonts w:hint="eastAsia" w:ascii="宋体" w:hAnsi="宋体" w:eastAsia="宋体" w:cs="宋体"/>
                <w:i w:val="0"/>
                <w:iCs w:val="0"/>
                <w:color w:val="000000"/>
                <w:sz w:val="21"/>
                <w:szCs w:val="21"/>
                <w:u w:val="none"/>
                <w:lang w:val="en-US" w:eastAsia="zh-CN"/>
              </w:rPr>
              <w:t>1月31日前更新发布</w:t>
            </w:r>
          </w:p>
        </w:tc>
        <w:tc>
          <w:tcPr>
            <w:tcW w:w="840" w:type="dxa"/>
            <w:vMerge w:val="continue"/>
            <w:tcBorders>
              <w:left w:val="single" w:color="000000" w:sz="6" w:space="0"/>
              <w:bottom w:val="single" w:color="000000" w:sz="6" w:space="0"/>
              <w:right w:val="single" w:color="000000" w:sz="6" w:space="0"/>
            </w:tcBorders>
            <w:shd w:val="clear" w:color="auto" w:fill="auto"/>
            <w:vAlign w:val="center"/>
          </w:tcPr>
          <w:p w14:paraId="6A5D086C">
            <w:pPr>
              <w:spacing w:line="240" w:lineRule="auto"/>
              <w:jc w:val="both"/>
              <w:rPr>
                <w:rFonts w:hint="eastAsia" w:ascii="宋体" w:hAnsi="宋体" w:eastAsia="宋体" w:cs="宋体"/>
                <w:i w:val="0"/>
                <w:iCs w:val="0"/>
                <w:color w:val="000000"/>
                <w:sz w:val="21"/>
                <w:szCs w:val="21"/>
                <w:u w:val="none"/>
              </w:rPr>
            </w:pPr>
          </w:p>
        </w:tc>
        <w:tc>
          <w:tcPr>
            <w:tcW w:w="745" w:type="dxa"/>
            <w:vMerge w:val="continue"/>
            <w:tcBorders>
              <w:left w:val="single" w:color="000000" w:sz="6" w:space="0"/>
              <w:bottom w:val="single" w:color="000000" w:sz="6" w:space="0"/>
              <w:right w:val="single" w:color="000000" w:sz="6" w:space="0"/>
            </w:tcBorders>
            <w:shd w:val="clear" w:color="auto" w:fill="auto"/>
            <w:vAlign w:val="center"/>
          </w:tcPr>
          <w:p w14:paraId="1B7517A8">
            <w:pPr>
              <w:jc w:val="center"/>
              <w:rPr>
                <w:rFonts w:hint="eastAsia" w:ascii="宋体" w:hAnsi="宋体" w:eastAsia="宋体" w:cs="宋体"/>
                <w:i w:val="0"/>
                <w:iCs w:val="0"/>
                <w:color w:val="000000"/>
                <w:sz w:val="21"/>
                <w:szCs w:val="21"/>
                <w:u w:val="none"/>
              </w:rPr>
            </w:pPr>
          </w:p>
        </w:tc>
        <w:tc>
          <w:tcPr>
            <w:tcW w:w="461" w:type="dxa"/>
            <w:vMerge w:val="continue"/>
            <w:tcBorders>
              <w:left w:val="single" w:color="000000" w:sz="6" w:space="0"/>
              <w:bottom w:val="single" w:color="000000" w:sz="6" w:space="0"/>
              <w:right w:val="single" w:color="000000" w:sz="6" w:space="0"/>
            </w:tcBorders>
            <w:shd w:val="clear" w:color="auto" w:fill="auto"/>
            <w:vAlign w:val="center"/>
          </w:tcPr>
          <w:p w14:paraId="21591995">
            <w:pPr>
              <w:jc w:val="center"/>
              <w:rPr>
                <w:rFonts w:hint="eastAsia" w:ascii="宋体" w:hAnsi="宋体" w:eastAsia="宋体" w:cs="宋体"/>
                <w:i w:val="0"/>
                <w:iCs w:val="0"/>
                <w:color w:val="000000"/>
                <w:sz w:val="21"/>
                <w:szCs w:val="21"/>
                <w:u w:val="none"/>
              </w:rPr>
            </w:pPr>
          </w:p>
        </w:tc>
        <w:tc>
          <w:tcPr>
            <w:tcW w:w="472" w:type="dxa"/>
            <w:vMerge w:val="continue"/>
            <w:tcBorders>
              <w:left w:val="single" w:color="000000" w:sz="6" w:space="0"/>
              <w:bottom w:val="single" w:color="000000" w:sz="6" w:space="0"/>
              <w:right w:val="single" w:color="000000" w:sz="6" w:space="0"/>
            </w:tcBorders>
            <w:shd w:val="clear" w:color="auto" w:fill="auto"/>
            <w:vAlign w:val="center"/>
          </w:tcPr>
          <w:p w14:paraId="22BA26C1">
            <w:pPr>
              <w:jc w:val="center"/>
              <w:rPr>
                <w:rFonts w:hint="eastAsia" w:ascii="宋体" w:hAnsi="宋体" w:eastAsia="宋体" w:cs="宋体"/>
                <w:i w:val="0"/>
                <w:iCs w:val="0"/>
                <w:color w:val="000000"/>
                <w:sz w:val="21"/>
                <w:szCs w:val="21"/>
                <w:u w:val="none"/>
              </w:rPr>
            </w:pPr>
          </w:p>
        </w:tc>
        <w:tc>
          <w:tcPr>
            <w:tcW w:w="635" w:type="dxa"/>
            <w:vMerge w:val="continue"/>
            <w:tcBorders>
              <w:left w:val="single" w:color="000000" w:sz="6" w:space="0"/>
              <w:bottom w:val="single" w:color="000000" w:sz="6" w:space="0"/>
              <w:right w:val="single" w:color="000000" w:sz="6" w:space="0"/>
            </w:tcBorders>
            <w:shd w:val="clear" w:color="auto" w:fill="auto"/>
            <w:vAlign w:val="center"/>
          </w:tcPr>
          <w:p w14:paraId="63F5690C">
            <w:pPr>
              <w:jc w:val="center"/>
              <w:rPr>
                <w:rFonts w:hint="eastAsia" w:ascii="宋体" w:hAnsi="宋体" w:eastAsia="宋体" w:cs="宋体"/>
                <w:i w:val="0"/>
                <w:iCs w:val="0"/>
                <w:color w:val="000000"/>
                <w:sz w:val="21"/>
                <w:szCs w:val="21"/>
                <w:u w:val="none"/>
              </w:rPr>
            </w:pPr>
          </w:p>
        </w:tc>
        <w:tc>
          <w:tcPr>
            <w:tcW w:w="1124" w:type="dxa"/>
            <w:vMerge w:val="continue"/>
            <w:tcBorders>
              <w:left w:val="single" w:color="000000" w:sz="6" w:space="0"/>
              <w:bottom w:val="single" w:color="000000" w:sz="6" w:space="0"/>
              <w:right w:val="single" w:color="000000" w:sz="6" w:space="0"/>
            </w:tcBorders>
            <w:shd w:val="clear" w:color="auto" w:fill="auto"/>
            <w:vAlign w:val="center"/>
          </w:tcPr>
          <w:p w14:paraId="5F9DD396">
            <w:pPr>
              <w:jc w:val="center"/>
              <w:rPr>
                <w:rFonts w:hint="eastAsia" w:ascii="宋体" w:hAnsi="宋体" w:eastAsia="宋体" w:cs="宋体"/>
                <w:i w:val="0"/>
                <w:iCs w:val="0"/>
                <w:color w:val="000000"/>
                <w:sz w:val="21"/>
                <w:szCs w:val="21"/>
                <w:u w:val="none"/>
              </w:rPr>
            </w:pPr>
          </w:p>
        </w:tc>
      </w:tr>
      <w:tr w14:paraId="6F166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664CC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89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91A44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政策法规</w:t>
            </w:r>
          </w:p>
        </w:tc>
        <w:tc>
          <w:tcPr>
            <w:tcW w:w="120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64CC6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规范性文件</w:t>
            </w:r>
          </w:p>
        </w:tc>
        <w:tc>
          <w:tcPr>
            <w:tcW w:w="32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B2543E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局制定发布或者局作为主办部门与其他部门联合制定发布的规范性文件</w:t>
            </w:r>
          </w:p>
        </w:tc>
        <w:tc>
          <w:tcPr>
            <w:tcW w:w="158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A96331A">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《中华人民共和国政府信息公开条例》</w:t>
            </w:r>
          </w:p>
        </w:tc>
        <w:tc>
          <w:tcPr>
            <w:tcW w:w="202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E565832">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信息产生或变更之日起20个工作日内公开，保持长期公开（相关法律法规另有规定的，从其规定）</w:t>
            </w:r>
          </w:p>
        </w:tc>
        <w:tc>
          <w:tcPr>
            <w:tcW w:w="8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979F7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default" w:ascii="宋体" w:hAnsi="宋体" w:eastAsia="宋体" w:cs="宋体"/>
                <w:color w:val="000000"/>
                <w:sz w:val="21"/>
                <w:szCs w:val="21"/>
                <w:lang w:val="en-US"/>
              </w:rPr>
            </w:pPr>
            <w:r>
              <w:rPr>
                <w:rFonts w:hint="eastAsia" w:ascii="宋体" w:hAnsi="宋体" w:eastAsia="宋体" w:cs="宋体"/>
                <w:i w:val="0"/>
                <w:iCs w:val="0"/>
                <w:caps w:val="0"/>
                <w:color w:val="000000"/>
                <w:spacing w:val="0"/>
                <w:sz w:val="21"/>
                <w:szCs w:val="21"/>
              </w:rPr>
              <w:t>■政府网站</w:t>
            </w:r>
          </w:p>
        </w:tc>
        <w:tc>
          <w:tcPr>
            <w:tcW w:w="7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E8254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46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5C384A0">
            <w:pPr>
              <w:jc w:val="center"/>
              <w:rPr>
                <w:rFonts w:hint="eastAsia" w:ascii="宋体" w:hAnsi="宋体" w:eastAsia="宋体" w:cs="宋体"/>
                <w:i w:val="0"/>
                <w:iCs w:val="0"/>
                <w:color w:val="000000"/>
                <w:sz w:val="21"/>
                <w:szCs w:val="21"/>
                <w:u w:val="none"/>
              </w:rPr>
            </w:pPr>
          </w:p>
        </w:tc>
        <w:tc>
          <w:tcPr>
            <w:tcW w:w="47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D3895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63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1520430">
            <w:pPr>
              <w:jc w:val="both"/>
              <w:rPr>
                <w:rFonts w:hint="eastAsia" w:ascii="宋体" w:hAnsi="宋体" w:eastAsia="宋体" w:cs="宋体"/>
                <w:i w:val="0"/>
                <w:iCs w:val="0"/>
                <w:color w:val="000000"/>
                <w:sz w:val="21"/>
                <w:szCs w:val="21"/>
                <w:u w:val="none"/>
              </w:rPr>
            </w:pPr>
          </w:p>
        </w:tc>
        <w:tc>
          <w:tcPr>
            <w:tcW w:w="112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EC99C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局各股室</w:t>
            </w:r>
          </w:p>
        </w:tc>
      </w:tr>
      <w:tr w14:paraId="71672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E70A3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89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79B8A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行政权力</w:t>
            </w:r>
          </w:p>
        </w:tc>
        <w:tc>
          <w:tcPr>
            <w:tcW w:w="120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4716A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权责清单</w:t>
            </w:r>
          </w:p>
        </w:tc>
        <w:tc>
          <w:tcPr>
            <w:tcW w:w="32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9874DA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行政许可、行政处罚、行政检查、行政确认等事项清单等信息。</w:t>
            </w:r>
          </w:p>
        </w:tc>
        <w:tc>
          <w:tcPr>
            <w:tcW w:w="158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8CBAD62">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《中华人民共和国政府信息公开条例》</w:t>
            </w:r>
          </w:p>
        </w:tc>
        <w:tc>
          <w:tcPr>
            <w:tcW w:w="202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FF31E2D">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信息产生或变更之日起20个工作日内公开，保持长期公开（相关法律法规另有规定的，从其规定）</w:t>
            </w:r>
          </w:p>
        </w:tc>
        <w:tc>
          <w:tcPr>
            <w:tcW w:w="8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2E9F9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default" w:ascii="宋体" w:hAnsi="宋体" w:eastAsia="宋体" w:cs="宋体"/>
                <w:color w:val="000000"/>
                <w:sz w:val="21"/>
                <w:szCs w:val="21"/>
                <w:lang w:val="en-US"/>
              </w:rPr>
            </w:pPr>
            <w:r>
              <w:rPr>
                <w:rFonts w:hint="eastAsia" w:ascii="宋体" w:hAnsi="宋体" w:eastAsia="宋体" w:cs="宋体"/>
                <w:i w:val="0"/>
                <w:iCs w:val="0"/>
                <w:caps w:val="0"/>
                <w:color w:val="000000"/>
                <w:spacing w:val="0"/>
                <w:sz w:val="21"/>
                <w:szCs w:val="21"/>
              </w:rPr>
              <w:t>■政府网站</w:t>
            </w:r>
          </w:p>
        </w:tc>
        <w:tc>
          <w:tcPr>
            <w:tcW w:w="7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AB260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46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BBC6F1D">
            <w:pPr>
              <w:jc w:val="center"/>
              <w:rPr>
                <w:rFonts w:hint="eastAsia" w:ascii="宋体" w:hAnsi="宋体" w:eastAsia="宋体" w:cs="宋体"/>
                <w:i w:val="0"/>
                <w:iCs w:val="0"/>
                <w:color w:val="000000"/>
                <w:sz w:val="21"/>
                <w:szCs w:val="21"/>
                <w:u w:val="none"/>
              </w:rPr>
            </w:pPr>
          </w:p>
        </w:tc>
        <w:tc>
          <w:tcPr>
            <w:tcW w:w="47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26317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63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6C12B31">
            <w:pPr>
              <w:jc w:val="both"/>
              <w:rPr>
                <w:rFonts w:hint="eastAsia" w:ascii="宋体" w:hAnsi="宋体" w:eastAsia="宋体" w:cs="宋体"/>
                <w:i w:val="0"/>
                <w:iCs w:val="0"/>
                <w:color w:val="000000"/>
                <w:sz w:val="21"/>
                <w:szCs w:val="21"/>
                <w:u w:val="none"/>
              </w:rPr>
            </w:pPr>
          </w:p>
        </w:tc>
        <w:tc>
          <w:tcPr>
            <w:tcW w:w="112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C9911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综合交通管理股、交通执法大队</w:t>
            </w:r>
          </w:p>
        </w:tc>
      </w:tr>
      <w:tr w14:paraId="1E3B4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9546E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89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B0083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财务管理</w:t>
            </w:r>
          </w:p>
        </w:tc>
        <w:tc>
          <w:tcPr>
            <w:tcW w:w="120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7103A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预决算管理</w:t>
            </w:r>
          </w:p>
        </w:tc>
        <w:tc>
          <w:tcPr>
            <w:tcW w:w="32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B2740E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单位财政预算决算信息、“三公”经费使用情况</w:t>
            </w:r>
          </w:p>
        </w:tc>
        <w:tc>
          <w:tcPr>
            <w:tcW w:w="158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C68EB4C">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《中华人民共和国政府信息公开条例》</w:t>
            </w:r>
          </w:p>
        </w:tc>
        <w:tc>
          <w:tcPr>
            <w:tcW w:w="202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851ED79">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信息产生或变更之日起20个工作日内公开，保持长期公开（相关法律法规另有规定的，从其规定）</w:t>
            </w:r>
          </w:p>
        </w:tc>
        <w:tc>
          <w:tcPr>
            <w:tcW w:w="8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D5EB7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default" w:ascii="宋体" w:hAnsi="宋体" w:eastAsia="宋体" w:cs="宋体"/>
                <w:color w:val="000000"/>
                <w:sz w:val="21"/>
                <w:szCs w:val="21"/>
                <w:lang w:val="en-US"/>
              </w:rPr>
            </w:pPr>
            <w:r>
              <w:rPr>
                <w:rFonts w:hint="eastAsia" w:ascii="宋体" w:hAnsi="宋体" w:eastAsia="宋体" w:cs="宋体"/>
                <w:i w:val="0"/>
                <w:iCs w:val="0"/>
                <w:caps w:val="0"/>
                <w:color w:val="000000"/>
                <w:spacing w:val="0"/>
                <w:sz w:val="21"/>
                <w:szCs w:val="21"/>
              </w:rPr>
              <w:t>■政府网站</w:t>
            </w:r>
          </w:p>
        </w:tc>
        <w:tc>
          <w:tcPr>
            <w:tcW w:w="7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07A6D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46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31EA4D4">
            <w:pPr>
              <w:jc w:val="center"/>
              <w:rPr>
                <w:rFonts w:hint="eastAsia" w:ascii="宋体" w:hAnsi="宋体" w:eastAsia="宋体" w:cs="宋体"/>
                <w:i w:val="0"/>
                <w:iCs w:val="0"/>
                <w:color w:val="000000"/>
                <w:sz w:val="21"/>
                <w:szCs w:val="21"/>
                <w:u w:val="none"/>
              </w:rPr>
            </w:pPr>
          </w:p>
        </w:tc>
        <w:tc>
          <w:tcPr>
            <w:tcW w:w="47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C8489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63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FA5D46B">
            <w:pPr>
              <w:jc w:val="both"/>
              <w:rPr>
                <w:rFonts w:hint="eastAsia" w:ascii="宋体" w:hAnsi="宋体" w:eastAsia="宋体" w:cs="宋体"/>
                <w:i w:val="0"/>
                <w:iCs w:val="0"/>
                <w:color w:val="000000"/>
                <w:sz w:val="21"/>
                <w:szCs w:val="21"/>
                <w:u w:val="none"/>
              </w:rPr>
            </w:pPr>
          </w:p>
        </w:tc>
        <w:tc>
          <w:tcPr>
            <w:tcW w:w="112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9CE93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办公室</w:t>
            </w:r>
          </w:p>
          <w:p w14:paraId="66CDCA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财务室</w:t>
            </w:r>
          </w:p>
        </w:tc>
      </w:tr>
    </w:tbl>
    <w:p w14:paraId="140877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rPr>
          <w:rFonts w:hint="eastAsia" w:ascii="宋体" w:hAnsi="宋体" w:eastAsia="宋体" w:cs="宋体"/>
          <w:color w:val="000000"/>
          <w:sz w:val="24"/>
          <w:szCs w:val="24"/>
        </w:rPr>
      </w:pPr>
      <w:r>
        <w:rPr>
          <w:rFonts w:hint="eastAsia" w:ascii="宋体" w:hAnsi="宋体" w:eastAsia="宋体" w:cs="宋体"/>
          <w:color w:val="000000"/>
          <w:sz w:val="21"/>
          <w:szCs w:val="21"/>
        </w:rPr>
        <w:t> </w:t>
      </w:r>
    </w:p>
    <w:p w14:paraId="1963D14F"/>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zZmI1ZjM1OTQxNWU2Njc2OWQzMjA3NDI5YzkxYmEifQ=="/>
  </w:docVars>
  <w:rsids>
    <w:rsidRoot w:val="00000000"/>
    <w:rsid w:val="06E8043E"/>
    <w:rsid w:val="11EB1F0F"/>
    <w:rsid w:val="1CB83300"/>
    <w:rsid w:val="217C68AB"/>
    <w:rsid w:val="27D36CB8"/>
    <w:rsid w:val="3D4659D2"/>
    <w:rsid w:val="3FD201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803</Words>
  <Characters>808</Characters>
  <Lines>0</Lines>
  <Paragraphs>0</Paragraphs>
  <TotalTime>4</TotalTime>
  <ScaleCrop>false</ScaleCrop>
  <LinksUpToDate>false</LinksUpToDate>
  <CharactersWithSpaces>809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2023-07-26T07:11:00Z</dcterms:created>
  <dc:creator>Administrator</dc:creator>
  <cp:lastModifiedBy>异乡人</cp:lastModifiedBy>
  <dcterms:modified xsi:type="dcterms:W3CDTF">2024-09-25T07:04:08Z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466859A595FE4A1E90607EA8923B8676_13</vt:lpwstr>
  </property>
</Properties>
</file>