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耿马傣族佤族自治县商务局</w:t>
      </w:r>
      <w:r>
        <w:rPr>
          <w:rFonts w:hint="eastAsia" w:ascii="方正小标宋简体" w:hAnsi="方正小标宋简体" w:eastAsia="方正小标宋简体" w:cs="方正小标宋简体"/>
          <w:color w:val="000000"/>
          <w:sz w:val="44"/>
          <w:szCs w:val="44"/>
          <w:lang w:eastAsia="zh-CN"/>
        </w:rPr>
        <w:t>第二批</w:t>
      </w:r>
      <w:r>
        <w:rPr>
          <w:rFonts w:hint="eastAsia" w:ascii="方正小标宋简体" w:hAnsi="方正小标宋简体" w:eastAsia="方正小标宋简体" w:cs="方正小标宋简体"/>
          <w:color w:val="000000"/>
          <w:sz w:val="44"/>
          <w:szCs w:val="44"/>
        </w:rPr>
        <w:t>电子商务进</w:t>
      </w:r>
    </w:p>
    <w:p>
      <w:pPr>
        <w:adjustRightInd w:val="0"/>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农村综合示范项目资金拨付公示</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项目编号：ZC530900202100168001001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同德招标有限公司受耿马傣族佤族自治县商务局委托，对耿马傣族佤族自治县电子商务进农村综合示范项目进行公开招标，按规定程序进行了开标、评标、定标。中标人：耿马益农缘科技有限公司；中标价：9600000.00元；中标人地址：云南省临沧市耿马傣族佤族自治县耿马镇耿马绿色食品工业园区二期9号厂房。根据项目建设要求和合同约定，耿马傣族佤族自治县商务局拟于公示期结束后拨付给耿马益农缘科技有限公司项目建设资金</w:t>
      </w:r>
      <w:r>
        <w:rPr>
          <w:rFonts w:hint="default" w:ascii="Times New Roman" w:hAnsi="Times New Roman" w:eastAsia="仿宋_GB2312" w:cs="Times New Roman"/>
          <w:sz w:val="32"/>
          <w:szCs w:val="32"/>
          <w:lang w:val="en-US" w:eastAsia="zh-CN"/>
        </w:rPr>
        <w:t>630000</w:t>
      </w:r>
      <w:r>
        <w:rPr>
          <w:rFonts w:hint="default" w:ascii="Times New Roman" w:hAnsi="Times New Roman" w:eastAsia="仿宋_GB2312" w:cs="Times New Roman"/>
          <w:sz w:val="32"/>
          <w:szCs w:val="32"/>
        </w:rPr>
        <w:t>.00元（大写：陆拾叁万圆整）。现将该项目资金拨付情况予以公示，接受社会监督。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公示时间：2022年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日至2022年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监督举报电话：0883—61</w:t>
      </w:r>
      <w:bookmarkStart w:id="0" w:name="_GoBack"/>
      <w:bookmarkEnd w:id="0"/>
      <w:r>
        <w:rPr>
          <w:rFonts w:hint="default" w:ascii="Times New Roman" w:hAnsi="Times New Roman" w:eastAsia="仿宋_GB2312" w:cs="Times New Roman"/>
          <w:sz w:val="32"/>
          <w:szCs w:val="32"/>
        </w:rPr>
        <w:t>21931（耿马自治县审计局）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0883—6121004（耿马自治县纪委县监察委驻司法局纪检监察组）</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耿马自治县商务局：0883—612509</w:t>
      </w:r>
      <w:r>
        <w:rPr>
          <w:rFonts w:hint="eastAsia" w:ascii="Times New Roman" w:hAnsi="Times New Roman" w:eastAsia="仿宋_GB2312" w:cs="Times New Roman"/>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耿马自治县财政局：0883—6122020</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耿马自治县乡村振兴局：0883—6121107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耿马傣族佤族自治县商务局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2022</w:t>
      </w:r>
      <w:r>
        <w:rPr>
          <w:rFonts w:hint="eastAsia" w:ascii="仿宋_GB2312" w:hAnsi="仿宋_GB2312" w:eastAsia="仿宋_GB2312" w:cs="仿宋_GB2312"/>
          <w:sz w:val="32"/>
          <w:szCs w:val="32"/>
        </w:rPr>
        <w:t>年</w:t>
      </w:r>
      <w:r>
        <w:rPr>
          <w:rFonts w:hint="eastAsia" w:asciiTheme="majorEastAsia" w:hAnsiTheme="majorEastAsia" w:eastAsiaTheme="majorEastAsia" w:cstheme="majorEastAsia"/>
          <w:sz w:val="32"/>
          <w:szCs w:val="32"/>
          <w:lang w:val="en-US" w:eastAsia="zh-CN"/>
        </w:rPr>
        <w:t>9</w:t>
      </w:r>
      <w:r>
        <w:rPr>
          <w:rFonts w:hint="eastAsia" w:ascii="仿宋_GB2312" w:hAnsi="仿宋_GB2312" w:eastAsia="仿宋_GB2312" w:cs="仿宋_GB2312"/>
          <w:sz w:val="32"/>
          <w:szCs w:val="32"/>
        </w:rPr>
        <w:t>月</w:t>
      </w:r>
      <w:r>
        <w:rPr>
          <w:rFonts w:hint="eastAsia" w:asciiTheme="majorEastAsia" w:hAnsiTheme="majorEastAsia" w:eastAsiaTheme="majorEastAsia" w:cstheme="majorEastAsia"/>
          <w:sz w:val="32"/>
          <w:szCs w:val="32"/>
          <w:lang w:val="en-US" w:eastAsia="zh-CN"/>
        </w:rPr>
        <w:t>27</w:t>
      </w:r>
      <w:r>
        <w:rPr>
          <w:rFonts w:hint="eastAsia" w:ascii="仿宋_GB2312" w:hAnsi="仿宋_GB2312" w:eastAsia="仿宋_GB2312" w:cs="仿宋_GB2312"/>
          <w:sz w:val="32"/>
          <w:szCs w:val="32"/>
        </w:rPr>
        <w:t>日</w:t>
      </w:r>
    </w:p>
    <w:sectPr>
      <w:pgSz w:w="11906" w:h="16838"/>
      <w:pgMar w:top="1984" w:right="1417" w:bottom="1757" w:left="1474" w:header="0"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Y2ZlOGI0ODE3YzVkOGQxNjNhMTA4ZTA4NTFmOTcifQ=="/>
  </w:docVars>
  <w:rsids>
    <w:rsidRoot w:val="00000000"/>
    <w:rsid w:val="08AB39BF"/>
    <w:rsid w:val="4EC811BA"/>
    <w:rsid w:val="5A20699D"/>
    <w:rsid w:val="604C469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耿马自治县商务局收发员</cp:lastModifiedBy>
  <dcterms:modified xsi:type="dcterms:W3CDTF">2022-09-27T07:09:13Z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CB17D929B81C4190BE08DDEE7FF51806</vt:lpwstr>
  </property>
</Properties>
</file>