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耿马自治县副县长王宗文一行至允楞菌菇厂调研工作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2022年10月12日，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耿马自治县副县长王宗文、耿马镇镇长周应和、商务局副局长余晓刚一行至耿马允楞菌菇酱厂进行工作调研，耿马电商总经理吴帆全程陪同。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2101315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13151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调研期间一行人在菌菇厂中了解食用菌的各个种植生产环节、大棚、标准化加工厂房建设情况、各区域模块功能，是如何带动周边种植户实现增收创收。在调研期间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并指出要加快建设进度、完善种植生产各功能区域配置，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充分发挥自然资源优势，不断优化种植生产方式。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2101315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131510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此次调研通过实地查看、听取汇报、现场交流等方式，深入了解允楞食用菌发展情况，并聆听在种植生产过程中遇到的困难和问题，并给予指导。食用菌发展带动当地就业创业等方面的做法给予了充分的肯定。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Dk3Y2E5NzA5MjlhZTIxMGEzZGJlYTVkZmY3NzYifQ=="/>
  </w:docVars>
  <w:rsids>
    <w:rsidRoot w:val="3F4210E6"/>
    <w:rsid w:val="3F4210E6"/>
    <w:rsid w:val="4DC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308</Characters>
  <Lines>0</Lines>
  <Paragraphs>0</Paragraphs>
  <TotalTime>1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2022-10-13T01:38:00Z</dcterms:created>
  <dc:creator>湘姑娘⁶⁶⁶₆₆₆666</dc:creator>
  <cp:lastModifiedBy>湘姑娘⁶⁶⁶₆₆₆666</cp:lastModifiedBy>
  <dcterms:modified xsi:type="dcterms:W3CDTF">2022-11-12T03:59:29Z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206EEEE4E6A8475B9F40B4E66CCC5304</vt:lpwstr>
  </property>
</Properties>
</file>