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95" w:lineRule="auto"/>
        <w:ind w:left="-2" w:leftChars="0" w:firstLine="0" w:firstLineChars="0"/>
        <w:jc w:val="center"/>
        <w:rPr>
          <w:rFonts w:hint="eastAsia" w:ascii="方正小标宋_GBK" w:hAnsi="微软雅黑" w:eastAsia="方正小标宋_GBK" w:cs="微软雅黑"/>
          <w:spacing w:val="10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pacing w:val="10"/>
          <w:sz w:val="44"/>
          <w:szCs w:val="44"/>
          <w:lang w:eastAsia="zh-CN"/>
        </w:rPr>
        <w:t>临沧市耿马县农村供水保障专项行动项</w:t>
      </w:r>
      <w:r>
        <w:rPr>
          <w:rFonts w:hint="eastAsia" w:ascii="方正小标宋_GBK" w:hAnsi="微软雅黑" w:eastAsia="方正小标宋_GBK" w:cs="微软雅黑"/>
          <w:spacing w:val="10"/>
          <w:sz w:val="44"/>
          <w:szCs w:val="44"/>
          <w:lang w:val="en-US" w:eastAsia="zh-CN"/>
        </w:rPr>
        <w:t>目</w:t>
      </w:r>
    </w:p>
    <w:p>
      <w:pPr>
        <w:spacing w:before="185" w:line="195" w:lineRule="auto"/>
        <w:ind w:left="-2" w:leftChars="0" w:firstLine="0" w:firstLineChars="0"/>
        <w:jc w:val="center"/>
        <w:rPr>
          <w:rFonts w:hint="eastAsia" w:ascii="方正小标宋_GBK" w:hAnsi="微软雅黑" w:eastAsia="方正小标宋_GBK" w:cs="微软雅黑"/>
          <w:sz w:val="44"/>
          <w:szCs w:val="44"/>
          <w:lang w:eastAsia="zh-CN"/>
        </w:rPr>
      </w:pPr>
      <w:r>
        <w:rPr>
          <w:rFonts w:hint="eastAsia" w:ascii="方正小标宋_GBK" w:hAnsi="微软雅黑" w:eastAsia="方正小标宋_GBK" w:cs="微软雅黑"/>
          <w:spacing w:val="10"/>
          <w:sz w:val="44"/>
          <w:szCs w:val="44"/>
          <w:lang w:eastAsia="zh-CN"/>
        </w:rPr>
        <w:t>征地补偿安置方案无需听证回执书</w:t>
      </w:r>
    </w:p>
    <w:p>
      <w:pPr>
        <w:spacing w:before="1" w:line="210" w:lineRule="auto"/>
        <w:jc w:val="center"/>
        <w:rPr>
          <w:rFonts w:hint="eastAsia" w:ascii="仿宋_GB2312" w:hAnsi="宋体" w:eastAsia="仿宋_GB2312" w:cs="宋体"/>
          <w:spacing w:val="4"/>
          <w:sz w:val="32"/>
          <w:szCs w:val="32"/>
          <w:lang w:eastAsia="zh-CN"/>
        </w:rPr>
      </w:pPr>
      <w:r>
        <w:rPr>
          <w:rFonts w:hint="eastAsia" w:ascii="方正小标宋_GBK" w:hAnsi="微软雅黑" w:eastAsia="方正小标宋_GBK" w:cs="微软雅黑"/>
          <w:spacing w:val="19"/>
          <w:sz w:val="44"/>
          <w:szCs w:val="44"/>
          <w:lang w:eastAsia="zh-CN"/>
        </w:rPr>
        <w:t>（样例）</w:t>
      </w:r>
    </w:p>
    <w:p>
      <w:pPr>
        <w:spacing w:before="310" w:line="202" w:lineRule="auto"/>
        <w:ind w:left="-1" w:leftChars="0" w:firstLine="0" w:firstLineChars="0"/>
        <w:rPr>
          <w:rFonts w:hint="eastAsia" w:ascii="仿宋_GB2312" w:hAnsi="微软雅黑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4"/>
          <w:sz w:val="32"/>
          <w:szCs w:val="32"/>
          <w:lang w:eastAsia="zh-CN"/>
        </w:rPr>
        <w:t>**</w:t>
      </w:r>
      <w:r>
        <w:rPr>
          <w:rFonts w:hint="eastAsia" w:ascii="仿宋_GB2312" w:hAnsi="微软雅黑" w:eastAsia="仿宋_GB2312" w:cs="微软雅黑"/>
          <w:spacing w:val="4"/>
          <w:sz w:val="32"/>
          <w:szCs w:val="32"/>
          <w:lang w:eastAsia="zh-CN"/>
        </w:rPr>
        <w:t>县（市、</w:t>
      </w:r>
      <w:r>
        <w:rPr>
          <w:rFonts w:hint="eastAsia" w:ascii="仿宋_GB2312" w:hAnsi="微软雅黑" w:eastAsia="仿宋_GB2312" w:cs="微软雅黑"/>
          <w:spacing w:val="-48"/>
          <w:sz w:val="32"/>
          <w:szCs w:val="32"/>
          <w:lang w:eastAsia="zh-CN"/>
        </w:rPr>
        <w:t xml:space="preserve"> </w:t>
      </w:r>
      <w:r>
        <w:rPr>
          <w:rFonts w:hint="eastAsia" w:ascii="仿宋_GB2312" w:hAnsi="微软雅黑" w:eastAsia="仿宋_GB2312" w:cs="微软雅黑"/>
          <w:spacing w:val="4"/>
          <w:sz w:val="32"/>
          <w:szCs w:val="32"/>
          <w:lang w:eastAsia="zh-CN"/>
        </w:rPr>
        <w:t>区）人民政府：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left="5" w:leftChars="0" w:right="-25" w:rightChars="0" w:firstLine="635" w:firstLineChars="0"/>
        <w:jc w:val="both"/>
        <w:textAlignment w:val="baseline"/>
        <w:rPr>
          <w:rFonts w:hint="eastAsia" w:ascii="仿宋_GB2312" w:hAnsi="微软雅黑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微软雅黑"/>
          <w:spacing w:val="6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spacing w:val="6"/>
          <w:sz w:val="32"/>
          <w:szCs w:val="32"/>
          <w:lang w:eastAsia="zh-CN"/>
        </w:rPr>
        <w:t>**</w:t>
      </w:r>
      <w:r>
        <w:rPr>
          <w:rFonts w:hint="eastAsia" w:ascii="仿宋_GB2312" w:hAnsi="微软雅黑" w:eastAsia="仿宋_GB2312" w:cs="微软雅黑"/>
          <w:spacing w:val="6"/>
          <w:sz w:val="32"/>
          <w:szCs w:val="32"/>
          <w:lang w:eastAsia="zh-CN"/>
        </w:rPr>
        <w:t>项目征地补偿安置公告》（文号）</w:t>
      </w:r>
      <w:bookmarkStart w:id="0" w:name="_GoBack"/>
      <w:bookmarkEnd w:id="0"/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 xml:space="preserve"> </w:t>
      </w:r>
      <w:r>
        <w:rPr>
          <w:rFonts w:hint="eastAsia" w:ascii="仿宋_GB2312" w:hAnsi="微软雅黑" w:eastAsia="仿宋_GB2312" w:cs="微软雅黑"/>
          <w:spacing w:val="6"/>
          <w:sz w:val="32"/>
          <w:szCs w:val="32"/>
          <w:lang w:eastAsia="zh-CN"/>
        </w:rPr>
        <w:t>已收悉并书面告</w:t>
      </w:r>
      <w:r>
        <w:rPr>
          <w:rFonts w:hint="eastAsia" w:ascii="仿宋_GB2312" w:hAnsi="微软雅黑" w:eastAsia="仿宋_GB2312" w:cs="微软雅黑"/>
          <w:spacing w:val="8"/>
          <w:sz w:val="32"/>
          <w:szCs w:val="32"/>
          <w:lang w:eastAsia="zh-CN"/>
        </w:rPr>
        <w:t>知当事人。本次征收涉及</w:t>
      </w:r>
      <w:r>
        <w:rPr>
          <w:rFonts w:hint="eastAsia" w:ascii="仿宋_GB2312" w:hAnsi="宋体" w:eastAsia="仿宋_GB2312" w:cs="宋体"/>
          <w:spacing w:val="8"/>
          <w:sz w:val="32"/>
          <w:szCs w:val="32"/>
          <w:lang w:eastAsia="zh-CN"/>
        </w:rPr>
        <w:t>**</w:t>
      </w:r>
      <w:r>
        <w:rPr>
          <w:rFonts w:hint="eastAsia" w:ascii="仿宋_GB2312" w:hAnsi="微软雅黑" w:eastAsia="仿宋_GB2312" w:cs="微软雅黑"/>
          <w:spacing w:val="8"/>
          <w:sz w:val="32"/>
          <w:szCs w:val="32"/>
          <w:lang w:eastAsia="zh-CN"/>
        </w:rPr>
        <w:t>乡（镇）</w:t>
      </w:r>
      <w:r>
        <w:rPr>
          <w:rFonts w:hint="eastAsia" w:ascii="仿宋_GB2312" w:hAnsi="宋体" w:eastAsia="仿宋_GB2312" w:cs="宋体"/>
          <w:spacing w:val="8"/>
          <w:sz w:val="32"/>
          <w:szCs w:val="32"/>
          <w:lang w:eastAsia="zh-CN"/>
        </w:rPr>
        <w:t>**</w:t>
      </w:r>
      <w:r>
        <w:rPr>
          <w:rFonts w:hint="eastAsia" w:ascii="仿宋_GB2312" w:hAnsi="微软雅黑" w:eastAsia="仿宋_GB2312" w:cs="微软雅黑"/>
          <w:spacing w:val="8"/>
          <w:sz w:val="32"/>
          <w:szCs w:val="32"/>
          <w:lang w:eastAsia="zh-CN"/>
        </w:rPr>
        <w:t>村民委员会集体土地</w:t>
      </w:r>
      <w:r>
        <w:rPr>
          <w:rFonts w:hint="eastAsia" w:ascii="仿宋_GB2312" w:hAnsi="微软雅黑" w:eastAsia="仿宋_GB2312" w:cs="微软雅黑"/>
          <w:spacing w:val="9"/>
          <w:sz w:val="32"/>
          <w:szCs w:val="32"/>
          <w:lang w:eastAsia="zh-CN"/>
        </w:rPr>
        <w:t xml:space="preserve"> 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总面积</w:t>
      </w:r>
      <w:r>
        <w:rPr>
          <w:rFonts w:hint="eastAsia" w:ascii="仿宋_GB2312" w:hAnsi="宋体" w:eastAsia="仿宋_GB2312" w:cs="宋体"/>
          <w:spacing w:val="5"/>
          <w:sz w:val="32"/>
          <w:szCs w:val="32"/>
          <w:lang w:eastAsia="zh-CN"/>
        </w:rPr>
        <w:t>**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公顷（其中农用地</w:t>
      </w:r>
      <w:r>
        <w:rPr>
          <w:rFonts w:hint="eastAsia" w:ascii="仿宋_GB2312" w:hAnsi="宋体" w:eastAsia="仿宋_GB2312" w:cs="宋体"/>
          <w:spacing w:val="5"/>
          <w:sz w:val="32"/>
          <w:szCs w:val="32"/>
          <w:lang w:eastAsia="zh-CN"/>
        </w:rPr>
        <w:t>**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公顷</w:t>
      </w:r>
      <w:r>
        <w:rPr>
          <w:rFonts w:hint="eastAsia" w:ascii="仿宋_GB2312" w:hAnsi="微软雅黑" w:eastAsia="仿宋_GB2312" w:cs="微软雅黑"/>
          <w:spacing w:val="-43"/>
          <w:sz w:val="32"/>
          <w:szCs w:val="32"/>
          <w:lang w:eastAsia="zh-CN"/>
        </w:rPr>
        <w:t xml:space="preserve"> 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、耕地</w:t>
      </w:r>
      <w:r>
        <w:rPr>
          <w:rFonts w:hint="eastAsia" w:ascii="仿宋_GB2312" w:hAnsi="宋体" w:eastAsia="仿宋_GB2312" w:cs="宋体"/>
          <w:spacing w:val="5"/>
          <w:sz w:val="32"/>
          <w:szCs w:val="32"/>
          <w:lang w:eastAsia="zh-CN"/>
        </w:rPr>
        <w:t>**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公顷</w:t>
      </w:r>
      <w:r>
        <w:rPr>
          <w:rFonts w:hint="eastAsia" w:ascii="仿宋_GB2312" w:hAnsi="微软雅黑" w:eastAsia="仿宋_GB2312" w:cs="微软雅黑"/>
          <w:spacing w:val="-54"/>
          <w:sz w:val="32"/>
          <w:szCs w:val="32"/>
          <w:lang w:eastAsia="zh-CN"/>
        </w:rPr>
        <w:t xml:space="preserve"> 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、未利用地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 xml:space="preserve"> </w:t>
      </w:r>
      <w:r>
        <w:rPr>
          <w:rFonts w:hint="eastAsia" w:ascii="仿宋_GB2312" w:hAnsi="宋体" w:eastAsia="仿宋_GB2312" w:cs="宋体"/>
          <w:spacing w:val="5"/>
          <w:sz w:val="32"/>
          <w:szCs w:val="32"/>
          <w:lang w:eastAsia="zh-CN"/>
        </w:rPr>
        <w:t>**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公顷</w:t>
      </w:r>
      <w:r>
        <w:rPr>
          <w:rFonts w:hint="eastAsia" w:ascii="仿宋_GB2312" w:hAnsi="微软雅黑" w:eastAsia="仿宋_GB2312" w:cs="微软雅黑"/>
          <w:spacing w:val="-54"/>
          <w:sz w:val="32"/>
          <w:szCs w:val="32"/>
          <w:lang w:eastAsia="zh-CN"/>
        </w:rPr>
        <w:t xml:space="preserve"> 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、建设用地</w:t>
      </w:r>
      <w:r>
        <w:rPr>
          <w:rFonts w:hint="eastAsia" w:ascii="仿宋_GB2312" w:hAnsi="宋体" w:eastAsia="仿宋_GB2312" w:cs="宋体"/>
          <w:spacing w:val="5"/>
          <w:sz w:val="32"/>
          <w:szCs w:val="32"/>
          <w:lang w:eastAsia="zh-CN"/>
        </w:rPr>
        <w:t>**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公顷）</w:t>
      </w:r>
      <w:r>
        <w:rPr>
          <w:rFonts w:hint="eastAsia" w:ascii="仿宋_GB2312" w:hAnsi="微软雅黑" w:eastAsia="仿宋_GB2312" w:cs="微软雅黑"/>
          <w:spacing w:val="-48"/>
          <w:sz w:val="32"/>
          <w:szCs w:val="32"/>
          <w:lang w:eastAsia="zh-CN"/>
        </w:rPr>
        <w:t xml:space="preserve"> 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。经</w:t>
      </w:r>
      <w:r>
        <w:rPr>
          <w:rFonts w:hint="eastAsia" w:ascii="仿宋_GB2312" w:hAnsi="宋体" w:eastAsia="仿宋_GB2312" w:cs="宋体"/>
          <w:spacing w:val="5"/>
          <w:sz w:val="32"/>
          <w:szCs w:val="32"/>
          <w:lang w:eastAsia="zh-CN"/>
        </w:rPr>
        <w:t>**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村民委员会</w:t>
      </w:r>
      <w:r>
        <w:rPr>
          <w:rFonts w:hint="eastAsia" w:ascii="仿宋_GB2312" w:hAnsi="宋体" w:eastAsia="仿宋_GB2312" w:cs="宋体"/>
          <w:spacing w:val="5"/>
          <w:sz w:val="32"/>
          <w:szCs w:val="32"/>
          <w:lang w:eastAsia="zh-CN"/>
        </w:rPr>
        <w:t>**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村民小组集体讨论</w:t>
      </w:r>
      <w:r>
        <w:rPr>
          <w:rFonts w:hint="eastAsia" w:ascii="仿宋_GB2312" w:hAnsi="微软雅黑" w:eastAsia="仿宋_GB2312" w:cs="微软雅黑"/>
          <w:spacing w:val="-33"/>
          <w:sz w:val="32"/>
          <w:szCs w:val="32"/>
          <w:lang w:eastAsia="zh-CN"/>
        </w:rPr>
        <w:t xml:space="preserve"> 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微软雅黑"/>
          <w:spacing w:val="-52"/>
          <w:sz w:val="32"/>
          <w:szCs w:val="32"/>
          <w:lang w:eastAsia="zh-CN"/>
        </w:rPr>
        <w:t xml:space="preserve"> 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多数被征地的农村集体经济组织成员对《</w:t>
      </w:r>
      <w:r>
        <w:rPr>
          <w:rFonts w:hint="eastAsia" w:ascii="仿宋_GB2312" w:hAnsi="宋体" w:eastAsia="仿宋_GB2312" w:cs="宋体"/>
          <w:spacing w:val="5"/>
          <w:sz w:val="32"/>
          <w:szCs w:val="32"/>
          <w:lang w:eastAsia="zh-CN"/>
        </w:rPr>
        <w:t>**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项目征地补偿安置方案》各项内容无意见</w:t>
      </w:r>
      <w:r>
        <w:rPr>
          <w:rFonts w:hint="eastAsia" w:ascii="仿宋_GB2312" w:hAnsi="微软雅黑" w:eastAsia="仿宋_GB2312" w:cs="微软雅黑"/>
          <w:spacing w:val="-31"/>
          <w:sz w:val="32"/>
          <w:szCs w:val="32"/>
          <w:lang w:eastAsia="zh-CN"/>
        </w:rPr>
        <w:t xml:space="preserve"> 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微软雅黑"/>
          <w:spacing w:val="-64"/>
          <w:sz w:val="32"/>
          <w:szCs w:val="32"/>
          <w:lang w:eastAsia="zh-CN"/>
        </w:rPr>
        <w:t xml:space="preserve"> 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  <w:lang w:eastAsia="zh-CN"/>
        </w:rPr>
        <w:t>无需进行听证。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left="5228" w:leftChars="0" w:firstLine="366" w:firstLineChars="109"/>
        <w:textAlignment w:val="baseline"/>
        <w:rPr>
          <w:rFonts w:hint="eastAsia" w:eastAsiaTheme="minorEastAsia"/>
          <w:sz w:val="21"/>
          <w:lang w:eastAsia="zh-CN"/>
        </w:rPr>
      </w:pPr>
      <w:r>
        <w:rPr>
          <w:rFonts w:hint="eastAsia" w:ascii="仿宋_GB2312" w:hAnsi="宋体" w:eastAsia="仿宋_GB2312" w:cs="宋体"/>
          <w:spacing w:val="8"/>
          <w:sz w:val="32"/>
          <w:szCs w:val="32"/>
          <w:lang w:eastAsia="zh-CN"/>
        </w:rPr>
        <w:t>**</w:t>
      </w:r>
      <w:r>
        <w:rPr>
          <w:rFonts w:hint="eastAsia" w:ascii="仿宋_GB2312" w:hAnsi="微软雅黑" w:eastAsia="仿宋_GB2312" w:cs="微软雅黑"/>
          <w:spacing w:val="8"/>
          <w:sz w:val="32"/>
          <w:szCs w:val="32"/>
          <w:lang w:eastAsia="zh-CN"/>
        </w:rPr>
        <w:t>村民委员会（签章）</w:t>
      </w:r>
      <w:r>
        <w:rPr>
          <w:rFonts w:hint="eastAsia" w:ascii="仿宋_GB2312" w:hAnsi="微软雅黑" w:eastAsia="仿宋_GB2312" w:cs="微软雅黑"/>
          <w:spacing w:val="8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z w:val="21"/>
          <w:lang w:eastAsia="zh-CN"/>
        </w:rPr>
      </w:pPr>
    </w:p>
    <w:p>
      <w:pPr>
        <w:spacing w:before="133" w:line="178" w:lineRule="auto"/>
        <w:ind w:left="9" w:leftChars="0" w:hanging="9" w:firstLineChars="0"/>
        <w:outlineLvl w:val="0"/>
        <w:rPr>
          <w:rFonts w:hint="eastAsia" w:ascii="仿宋_GB2312" w:hAnsi="微软雅黑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微软雅黑"/>
          <w:spacing w:val="8"/>
          <w:sz w:val="32"/>
          <w:szCs w:val="32"/>
          <w:lang w:eastAsia="zh-CN"/>
        </w:rPr>
        <w:t>被征地的农村集体经济组织成员签字</w:t>
      </w:r>
    </w:p>
    <w:tbl>
      <w:tblPr>
        <w:tblStyle w:val="8"/>
        <w:tblW w:w="90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7"/>
        <w:gridCol w:w="2400"/>
        <w:gridCol w:w="2242"/>
        <w:gridCol w:w="2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</w:tc>
      </w:tr>
    </w:tbl>
    <w:p>
      <w:pPr>
        <w:spacing w:before="159" w:line="206" w:lineRule="auto"/>
        <w:jc w:val="right"/>
      </w:pPr>
      <w:r>
        <w:rPr>
          <w:rFonts w:hint="eastAsia" w:ascii="仿宋_GB2312" w:hAnsi="宋体" w:eastAsia="仿宋_GB2312" w:cs="宋体"/>
          <w:spacing w:val="5"/>
          <w:sz w:val="32"/>
          <w:szCs w:val="32"/>
        </w:rPr>
        <w:t>**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**</w:t>
      </w:r>
      <w:r>
        <w:rPr>
          <w:rFonts w:hint="eastAsia" w:ascii="仿宋_GB2312" w:hAnsi="微软雅黑" w:eastAsia="仿宋_GB2312" w:cs="微软雅黑"/>
          <w:spacing w:val="5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**</w:t>
      </w:r>
      <w:r>
        <w:rPr>
          <w:rFonts w:hint="eastAsia" w:ascii="仿宋_GB2312" w:hAnsi="宋体" w:eastAsia="仿宋_GB2312" w:cs="宋体"/>
          <w:spacing w:val="5"/>
          <w:sz w:val="32"/>
          <w:szCs w:val="32"/>
          <w:lang w:val="en-US" w:eastAsia="zh-CN"/>
        </w:rPr>
        <w:t>日</w:t>
      </w:r>
    </w:p>
    <w:sectPr>
      <w:pgSz w:w="11906" w:h="16838"/>
      <w:pgMar w:top="2098" w:right="1417" w:bottom="215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Y2FiYWMyYjQyZTg5MDUzYzg2MjZiNjE3NmRjNGUifQ=="/>
  </w:docVars>
  <w:rsids>
    <w:rsidRoot w:val="74F76DF3"/>
    <w:rsid w:val="002B13B5"/>
    <w:rsid w:val="009E2F53"/>
    <w:rsid w:val="00C67AF0"/>
    <w:rsid w:val="19B949F6"/>
    <w:rsid w:val="42E33B11"/>
    <w:rsid w:val="74F7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sz w:val="2"/>
      <w:szCs w:val="2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2023-08-08T10:39:00Z</dcterms:created>
  <dc:creator>晓晓</dc:creator>
  <cp:lastModifiedBy>求知者</cp:lastModifiedBy>
  <cp:lastPrinted>2023-09-27T13:13:00Z</cp:lastPrinted>
  <dcterms:modified xsi:type="dcterms:W3CDTF">2023-11-23T03:50:01Z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65C8307D74EB407B82525C4A36DD5181_11</vt:lpwstr>
  </property>
</Properties>
</file>