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  <w:t>耿马自治县公安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  <w:t>局政府信息公开申请表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7328"/>
    <w:rsid w:val="17894EF5"/>
    <w:rsid w:val="457E7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2023-09-15T02:39:00Z</dcterms:created>
  <dc:creator>Administrator</dc:creator>
  <cp:lastModifiedBy>Administrator</cp:lastModifiedBy>
  <dcterms:modified xsi:type="dcterms:W3CDTF">2023-09-15T02:52:11Z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